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5C" w:rsidRDefault="000C375C">
      <w:pPr>
        <w:jc w:val="center"/>
        <w:rPr>
          <w:rFonts w:cs="Times New Roman"/>
          <w:color w:val="FF0000"/>
          <w:sz w:val="72"/>
          <w:szCs w:val="72"/>
        </w:rPr>
      </w:pPr>
      <w:r>
        <w:rPr>
          <w:rFonts w:hAnsi="宋体" w:cs="宋体" w:hint="eastAsia"/>
          <w:color w:val="FF0000"/>
          <w:sz w:val="72"/>
          <w:szCs w:val="72"/>
        </w:rPr>
        <w:t>中国膜工业协会文件</w:t>
      </w:r>
    </w:p>
    <w:p w:rsidR="000C375C" w:rsidRDefault="000C375C">
      <w:pPr>
        <w:jc w:val="center"/>
        <w:rPr>
          <w:rFonts w:cs="Times New Roman"/>
          <w:sz w:val="24"/>
          <w:szCs w:val="24"/>
        </w:rPr>
      </w:pPr>
    </w:p>
    <w:p w:rsidR="000C375C" w:rsidRDefault="000C375C">
      <w:pPr>
        <w:jc w:val="center"/>
        <w:rPr>
          <w:rFonts w:cs="Times New Roman"/>
          <w:sz w:val="24"/>
          <w:szCs w:val="24"/>
        </w:rPr>
      </w:pPr>
    </w:p>
    <w:p w:rsidR="000C375C" w:rsidRDefault="000C375C">
      <w:pPr>
        <w:jc w:val="center"/>
        <w:rPr>
          <w:rFonts w:cs="Times New Roman"/>
          <w:sz w:val="24"/>
          <w:szCs w:val="24"/>
        </w:rPr>
      </w:pPr>
      <w:r>
        <w:rPr>
          <w:rFonts w:cs="宋体" w:hint="eastAsia"/>
          <w:sz w:val="24"/>
          <w:szCs w:val="24"/>
        </w:rPr>
        <w:t>中膜协</w:t>
      </w:r>
      <w:r>
        <w:rPr>
          <w:sz w:val="24"/>
          <w:szCs w:val="24"/>
        </w:rPr>
        <w:t>[2015]</w:t>
      </w:r>
      <w:r>
        <w:rPr>
          <w:rFonts w:cs="宋体" w:hint="eastAsia"/>
          <w:sz w:val="24"/>
          <w:szCs w:val="24"/>
        </w:rPr>
        <w:t>第</w:t>
      </w:r>
      <w:r>
        <w:rPr>
          <w:sz w:val="24"/>
          <w:szCs w:val="24"/>
        </w:rPr>
        <w:t>42</w:t>
      </w:r>
      <w:r>
        <w:rPr>
          <w:rFonts w:cs="宋体" w:hint="eastAsia"/>
          <w:sz w:val="24"/>
          <w:szCs w:val="24"/>
        </w:rPr>
        <w:t>号</w:t>
      </w:r>
    </w:p>
    <w:p w:rsidR="000C375C" w:rsidRDefault="000C375C">
      <w:pPr>
        <w:jc w:val="center"/>
        <w:rPr>
          <w:rFonts w:cs="Times New Roman"/>
        </w:rPr>
      </w:pPr>
    </w:p>
    <w:p w:rsidR="000C375C" w:rsidRDefault="000C375C">
      <w:pPr>
        <w:jc w:val="center"/>
        <w:rPr>
          <w:rFonts w:eastAsia="黑体" w:cs="Times New Roman"/>
        </w:rPr>
      </w:pPr>
      <w:r>
        <w:rPr>
          <w:noProof/>
        </w:rPr>
      </w:r>
      <w:r>
        <w:rPr>
          <w:rFonts w:cs="Times New Roman"/>
          <w:noProof/>
        </w:rPr>
        <w:pict>
          <v:group id="Group 6" o:spid="_x0000_s1027" style="width:450pt;height:10.2pt;mso-position-horizontal-relative:char;mso-position-vertical-relative:line" coordorigin="2204,4513" coordsize="7200,4212">
            <v:rect id="Picture 5" o:spid="_x0000_s1028" style="position:absolute;left:2204;top:4513;width:7200;height:4212;visibility:visible" filled="f" stroked="f">
              <o:lock v:ext="edit" text="t"/>
            </v:rect>
            <v:line id="Line 7" o:spid="_x0000_s1029" style="position:absolute;visibility:visible" from="2204,4637" to="9404,4637" o:connectortype="straight" strokecolor="red" strokeweight="2.25pt"/>
            <w10:anchorlock/>
          </v:group>
        </w:pict>
      </w:r>
    </w:p>
    <w:p w:rsidR="000C375C" w:rsidRDefault="000C375C" w:rsidP="002B2B1C">
      <w:pPr>
        <w:spacing w:beforeLines="50" w:afterLines="50"/>
        <w:jc w:val="center"/>
        <w:rPr>
          <w:rFonts w:ascii="Times New Roman" w:eastAsia="黑体" w:hAnsi="Times New Roman" w:cs="Times New Roman"/>
          <w:sz w:val="36"/>
          <w:szCs w:val="36"/>
        </w:rPr>
      </w:pPr>
      <w:r>
        <w:rPr>
          <w:rFonts w:ascii="Times New Roman" w:eastAsia="黑体" w:hAnsi="Times New Roman" w:cs="黑体" w:hint="eastAsia"/>
          <w:sz w:val="36"/>
          <w:szCs w:val="36"/>
        </w:rPr>
        <w:t>分离膜产品检测技术培训</w:t>
      </w:r>
      <w:r>
        <w:rPr>
          <w:rFonts w:ascii="Times New Roman" w:eastAsia="黑体" w:hAnsi="Times New Roman" w:cs="Times New Roman"/>
          <w:sz w:val="36"/>
          <w:szCs w:val="36"/>
        </w:rPr>
        <w:t>(</w:t>
      </w:r>
      <w:r>
        <w:rPr>
          <w:rFonts w:ascii="Times New Roman" w:eastAsia="黑体" w:hAnsi="Times New Roman" w:cs="黑体" w:hint="eastAsia"/>
          <w:sz w:val="36"/>
          <w:szCs w:val="36"/>
        </w:rPr>
        <w:t>第二期</w:t>
      </w:r>
      <w:r>
        <w:rPr>
          <w:rFonts w:ascii="Times New Roman" w:eastAsia="黑体" w:hAnsi="Times New Roman" w:cs="Times New Roman"/>
          <w:sz w:val="36"/>
          <w:szCs w:val="36"/>
        </w:rPr>
        <w:t>)</w:t>
      </w:r>
      <w:r>
        <w:rPr>
          <w:rFonts w:ascii="Times New Roman" w:eastAsia="黑体" w:hAnsi="Times New Roman" w:cs="黑体" w:hint="eastAsia"/>
          <w:sz w:val="36"/>
          <w:szCs w:val="36"/>
        </w:rPr>
        <w:t>通知</w:t>
      </w:r>
    </w:p>
    <w:p w:rsidR="000C375C" w:rsidRDefault="000C375C">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为了进一步规范液体分离膜产品生产企业及科研院所对膜产品的检测，提高检测人员的技术水平，了解相关膜产品检测标准，提升膜产品检测方面的理论知识和技术能力，提高产品质量、加强膜企业在国内外市场的核心竞争力，促进膜行业的规范发展，中国膜工业协会联合国家海洋局天津海水淡化与综合利用研究所（国家海水及苦咸水利用产品质量监督检验中心，中国膜工业协会液体分离膜检验检测中心）以及全国分离膜标准化技术委员会举办“分离膜产品检测技术培训班（第二期）”。</w:t>
      </w:r>
    </w:p>
    <w:p w:rsidR="000C375C" w:rsidRDefault="000C375C">
      <w:pPr>
        <w:pStyle w:val="1"/>
        <w:numPr>
          <w:ilvl w:val="0"/>
          <w:numId w:val="1"/>
        </w:numPr>
        <w:spacing w:line="360" w:lineRule="auto"/>
        <w:ind w:firstLineChars="0"/>
        <w:rPr>
          <w:rFonts w:ascii="Times New Roman" w:hAnsi="Times New Roman" w:cs="Times New Roman"/>
          <w:sz w:val="28"/>
          <w:szCs w:val="28"/>
        </w:rPr>
      </w:pPr>
      <w:r>
        <w:rPr>
          <w:rFonts w:ascii="Times New Roman" w:hAnsi="Times New Roman" w:cs="宋体" w:hint="eastAsia"/>
          <w:sz w:val="28"/>
          <w:szCs w:val="28"/>
        </w:rPr>
        <w:t>培训对象</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液体分离膜行业生产企业技术人员，科研单位及高校研发人员</w:t>
      </w:r>
    </w:p>
    <w:p w:rsidR="000C375C" w:rsidRDefault="000C375C">
      <w:pPr>
        <w:pStyle w:val="1"/>
        <w:numPr>
          <w:ilvl w:val="0"/>
          <w:numId w:val="1"/>
        </w:numPr>
        <w:spacing w:line="360" w:lineRule="auto"/>
        <w:ind w:firstLineChars="0"/>
        <w:rPr>
          <w:rFonts w:ascii="Times New Roman" w:hAnsi="Times New Roman" w:cs="Times New Roman"/>
          <w:sz w:val="28"/>
          <w:szCs w:val="28"/>
        </w:rPr>
      </w:pPr>
      <w:r>
        <w:rPr>
          <w:rFonts w:ascii="Times New Roman" w:hAnsi="Times New Roman" w:cs="宋体" w:hint="eastAsia"/>
          <w:sz w:val="28"/>
          <w:szCs w:val="28"/>
        </w:rPr>
        <w:t>日程安排</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报到时间：</w:t>
      </w: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3</w:t>
      </w:r>
      <w:r>
        <w:rPr>
          <w:rFonts w:ascii="Times New Roman" w:hAnsi="Times New Roman" w:cs="宋体" w:hint="eastAsia"/>
          <w:sz w:val="24"/>
          <w:szCs w:val="24"/>
        </w:rPr>
        <w:t>月</w:t>
      </w:r>
      <w:r>
        <w:rPr>
          <w:rFonts w:ascii="Times New Roman" w:hAnsi="Times New Roman" w:cs="Times New Roman"/>
          <w:sz w:val="24"/>
          <w:szCs w:val="24"/>
        </w:rPr>
        <w:t>15</w:t>
      </w:r>
      <w:r>
        <w:rPr>
          <w:rFonts w:ascii="Times New Roman" w:hAnsi="Times New Roman" w:cs="宋体" w:hint="eastAsia"/>
          <w:sz w:val="24"/>
          <w:szCs w:val="24"/>
        </w:rPr>
        <w:t>日</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培训时间：</w:t>
      </w: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3</w:t>
      </w:r>
      <w:r>
        <w:rPr>
          <w:rFonts w:ascii="Times New Roman" w:hAnsi="Times New Roman" w:cs="宋体" w:hint="eastAsia"/>
          <w:sz w:val="24"/>
          <w:szCs w:val="24"/>
        </w:rPr>
        <w:t>月</w:t>
      </w:r>
      <w:r>
        <w:rPr>
          <w:rFonts w:ascii="Times New Roman" w:hAnsi="Times New Roman" w:cs="Times New Roman"/>
          <w:sz w:val="24"/>
          <w:szCs w:val="24"/>
        </w:rPr>
        <w:t>16-18</w:t>
      </w:r>
      <w:r>
        <w:rPr>
          <w:rFonts w:ascii="Times New Roman" w:hAnsi="Times New Roman" w:cs="宋体" w:hint="eastAsia"/>
          <w:sz w:val="24"/>
          <w:szCs w:val="24"/>
        </w:rPr>
        <w:t>日</w:t>
      </w:r>
    </w:p>
    <w:p w:rsidR="000C375C" w:rsidRDefault="000C375C">
      <w:pPr>
        <w:pStyle w:val="1"/>
        <w:numPr>
          <w:ilvl w:val="0"/>
          <w:numId w:val="1"/>
        </w:numPr>
        <w:spacing w:line="360" w:lineRule="auto"/>
        <w:ind w:firstLineChars="0"/>
        <w:rPr>
          <w:rFonts w:ascii="Times New Roman" w:hAnsi="Times New Roman" w:cs="Times New Roman"/>
          <w:sz w:val="28"/>
          <w:szCs w:val="28"/>
        </w:rPr>
      </w:pPr>
      <w:r>
        <w:rPr>
          <w:rFonts w:ascii="Times New Roman" w:hAnsi="Times New Roman" w:cs="宋体" w:hint="eastAsia"/>
          <w:sz w:val="28"/>
          <w:szCs w:val="28"/>
        </w:rPr>
        <w:t>培训内容</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本次培训分为讲座、观摩演示和考试三个部分：</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宋体" w:hint="eastAsia"/>
          <w:b/>
          <w:bCs/>
          <w:sz w:val="24"/>
          <w:szCs w:val="24"/>
        </w:rPr>
        <w:t>膜产品检测讲座：</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宋体" w:hint="eastAsia"/>
          <w:b/>
          <w:bCs/>
          <w:sz w:val="24"/>
          <w:szCs w:val="24"/>
        </w:rPr>
        <w:t>（</w:t>
      </w:r>
      <w:r>
        <w:rPr>
          <w:rFonts w:ascii="Times New Roman" w:hAnsi="Times New Roman" w:cs="Times New Roman"/>
          <w:b/>
          <w:bCs/>
          <w:sz w:val="24"/>
          <w:szCs w:val="24"/>
        </w:rPr>
        <w:t>1</w:t>
      </w:r>
      <w:r>
        <w:rPr>
          <w:rFonts w:ascii="Times New Roman" w:hAnsi="Times New Roman" w:cs="宋体" w:hint="eastAsia"/>
          <w:b/>
          <w:bCs/>
          <w:sz w:val="24"/>
          <w:szCs w:val="24"/>
        </w:rPr>
        <w:t>）《膜分离技术》专题讲座</w:t>
      </w:r>
    </w:p>
    <w:p w:rsidR="000C375C" w:rsidRDefault="000C375C">
      <w:pPr>
        <w:pStyle w:val="1"/>
        <w:spacing w:line="360" w:lineRule="auto"/>
        <w:ind w:leftChars="371" w:left="779" w:firstLineChars="50" w:firstLine="120"/>
        <w:rPr>
          <w:rFonts w:ascii="Times New Roman" w:hAnsi="Times New Roman" w:cs="Times New Roman"/>
          <w:sz w:val="24"/>
          <w:szCs w:val="24"/>
        </w:rPr>
      </w:pPr>
      <w:r>
        <w:rPr>
          <w:rFonts w:ascii="Times New Roman" w:hAnsi="Times New Roman" w:cs="宋体" w:hint="eastAsia"/>
          <w:sz w:val="24"/>
          <w:szCs w:val="24"/>
        </w:rPr>
        <w:t>主讲人：潘献辉主任，教授级高工</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课程内容：</w:t>
      </w:r>
      <w:r>
        <w:rPr>
          <w:rFonts w:ascii="Times New Roman" w:hAnsi="Times New Roman" w:cs="Times New Roman"/>
          <w:sz w:val="24"/>
          <w:szCs w:val="24"/>
        </w:rPr>
        <w:t>1</w:t>
      </w:r>
      <w:r>
        <w:rPr>
          <w:rFonts w:ascii="Times New Roman" w:hAnsi="Times New Roman" w:cs="宋体" w:hint="eastAsia"/>
          <w:sz w:val="24"/>
          <w:szCs w:val="24"/>
        </w:rPr>
        <w:t>）膜的分类及特点；</w:t>
      </w:r>
      <w:r>
        <w:rPr>
          <w:rFonts w:ascii="Times New Roman" w:hAnsi="Times New Roman" w:cs="Times New Roman"/>
          <w:sz w:val="24"/>
          <w:szCs w:val="24"/>
        </w:rPr>
        <w:t>2</w:t>
      </w:r>
      <w:r>
        <w:rPr>
          <w:rFonts w:ascii="Times New Roman" w:hAnsi="Times New Roman" w:cs="宋体" w:hint="eastAsia"/>
          <w:sz w:val="24"/>
          <w:szCs w:val="24"/>
        </w:rPr>
        <w:t>）膜分离原理；</w:t>
      </w:r>
      <w:r>
        <w:rPr>
          <w:rFonts w:ascii="Times New Roman" w:hAnsi="Times New Roman" w:cs="Times New Roman"/>
          <w:sz w:val="24"/>
          <w:szCs w:val="24"/>
        </w:rPr>
        <w:t>3</w:t>
      </w:r>
      <w:r>
        <w:rPr>
          <w:rFonts w:ascii="Times New Roman" w:hAnsi="Times New Roman" w:cs="宋体" w:hint="eastAsia"/>
          <w:sz w:val="24"/>
          <w:szCs w:val="24"/>
        </w:rPr>
        <w:t>）分离膜制备；</w:t>
      </w:r>
      <w:r>
        <w:rPr>
          <w:rFonts w:ascii="Times New Roman" w:hAnsi="Times New Roman" w:cs="Times New Roman"/>
          <w:sz w:val="24"/>
          <w:szCs w:val="24"/>
        </w:rPr>
        <w:t>4</w:t>
      </w:r>
      <w:r>
        <w:rPr>
          <w:rFonts w:ascii="Times New Roman" w:hAnsi="Times New Roman" w:cs="宋体" w:hint="eastAsia"/>
          <w:sz w:val="24"/>
          <w:szCs w:val="24"/>
        </w:rPr>
        <w:t>）膜分离技术应用；</w:t>
      </w:r>
      <w:r>
        <w:rPr>
          <w:rFonts w:ascii="Times New Roman" w:hAnsi="Times New Roman" w:cs="Times New Roman"/>
          <w:sz w:val="24"/>
          <w:szCs w:val="24"/>
        </w:rPr>
        <w:t>5</w:t>
      </w:r>
      <w:r>
        <w:rPr>
          <w:rFonts w:ascii="Times New Roman" w:hAnsi="Times New Roman" w:cs="宋体" w:hint="eastAsia"/>
          <w:sz w:val="24"/>
          <w:szCs w:val="24"/>
        </w:rPr>
        <w:t>）海水淡化案例</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宋体" w:hint="eastAsia"/>
          <w:b/>
          <w:bCs/>
          <w:sz w:val="24"/>
          <w:szCs w:val="24"/>
        </w:rPr>
        <w:t>（</w:t>
      </w:r>
      <w:r>
        <w:rPr>
          <w:rFonts w:ascii="Times New Roman" w:hAnsi="Times New Roman" w:cs="Times New Roman"/>
          <w:b/>
          <w:bCs/>
          <w:sz w:val="24"/>
          <w:szCs w:val="24"/>
        </w:rPr>
        <w:t>2</w:t>
      </w:r>
      <w:r>
        <w:rPr>
          <w:rFonts w:ascii="Times New Roman" w:hAnsi="Times New Roman" w:cs="宋体" w:hint="eastAsia"/>
          <w:b/>
          <w:bCs/>
          <w:sz w:val="24"/>
          <w:szCs w:val="24"/>
        </w:rPr>
        <w:t>）《我国膜技术标准现状及质检中心介绍》专题讲座</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主讲人：潘献辉主任，教授级高工</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课程内容：</w:t>
      </w:r>
      <w:r>
        <w:rPr>
          <w:rFonts w:ascii="Times New Roman" w:hAnsi="Times New Roman" w:cs="Times New Roman"/>
          <w:sz w:val="24"/>
          <w:szCs w:val="24"/>
        </w:rPr>
        <w:t>1</w:t>
      </w:r>
      <w:r>
        <w:rPr>
          <w:rFonts w:ascii="Times New Roman" w:hAnsi="Times New Roman" w:cs="宋体" w:hint="eastAsia"/>
          <w:sz w:val="24"/>
          <w:szCs w:val="24"/>
        </w:rPr>
        <w:t>）膜技术指标概述；</w:t>
      </w:r>
      <w:r>
        <w:rPr>
          <w:rFonts w:ascii="Times New Roman" w:hAnsi="Times New Roman" w:cs="Times New Roman"/>
          <w:sz w:val="24"/>
          <w:szCs w:val="24"/>
        </w:rPr>
        <w:t>2</w:t>
      </w:r>
      <w:r>
        <w:rPr>
          <w:rFonts w:ascii="Times New Roman" w:hAnsi="Times New Roman" w:cs="宋体" w:hint="eastAsia"/>
          <w:sz w:val="24"/>
          <w:szCs w:val="24"/>
        </w:rPr>
        <w:t>）膜及膜组件标准现状及发展方向；</w:t>
      </w:r>
      <w:r>
        <w:rPr>
          <w:rFonts w:ascii="Times New Roman" w:hAnsi="Times New Roman" w:cs="Times New Roman"/>
          <w:sz w:val="24"/>
          <w:szCs w:val="24"/>
        </w:rPr>
        <w:t>3</w:t>
      </w:r>
      <w:r>
        <w:rPr>
          <w:rFonts w:ascii="Times New Roman" w:hAnsi="Times New Roman" w:cs="宋体" w:hint="eastAsia"/>
          <w:sz w:val="24"/>
          <w:szCs w:val="24"/>
        </w:rPr>
        <w:t>）膜技术指标重点内容分析；</w:t>
      </w:r>
      <w:r>
        <w:rPr>
          <w:rFonts w:ascii="Times New Roman" w:hAnsi="Times New Roman" w:cs="Times New Roman"/>
          <w:sz w:val="24"/>
          <w:szCs w:val="24"/>
        </w:rPr>
        <w:t>4</w:t>
      </w:r>
      <w:r>
        <w:rPr>
          <w:rFonts w:ascii="Times New Roman" w:hAnsi="Times New Roman" w:cs="宋体" w:hint="eastAsia"/>
          <w:sz w:val="24"/>
          <w:szCs w:val="24"/>
        </w:rPr>
        <w:t>）膜装置标准现状总结；</w:t>
      </w:r>
      <w:r>
        <w:rPr>
          <w:rFonts w:ascii="Times New Roman" w:hAnsi="Times New Roman" w:cs="Times New Roman"/>
          <w:sz w:val="24"/>
          <w:szCs w:val="24"/>
        </w:rPr>
        <w:t>5</w:t>
      </w:r>
      <w:r>
        <w:rPr>
          <w:rFonts w:ascii="Times New Roman" w:hAnsi="Times New Roman" w:cs="宋体" w:hint="eastAsia"/>
          <w:sz w:val="24"/>
          <w:szCs w:val="24"/>
        </w:rPr>
        <w:t>）膜产品国抽；</w:t>
      </w:r>
      <w:r>
        <w:rPr>
          <w:rFonts w:ascii="Times New Roman" w:hAnsi="Times New Roman" w:cs="Times New Roman"/>
          <w:sz w:val="24"/>
          <w:szCs w:val="24"/>
        </w:rPr>
        <w:t>6</w:t>
      </w:r>
      <w:r>
        <w:rPr>
          <w:rFonts w:ascii="Times New Roman" w:hAnsi="Times New Roman" w:cs="宋体" w:hint="eastAsia"/>
          <w:sz w:val="24"/>
          <w:szCs w:val="24"/>
        </w:rPr>
        <w:t>）中国膜工业协会液体分离膜检验检测中心介绍</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宋体" w:hint="eastAsia"/>
          <w:b/>
          <w:bCs/>
          <w:sz w:val="24"/>
          <w:szCs w:val="24"/>
        </w:rPr>
        <w:t>（</w:t>
      </w:r>
      <w:r>
        <w:rPr>
          <w:rFonts w:ascii="Times New Roman" w:hAnsi="Times New Roman" w:cs="Times New Roman"/>
          <w:b/>
          <w:bCs/>
          <w:sz w:val="24"/>
          <w:szCs w:val="24"/>
        </w:rPr>
        <w:t>3</w:t>
      </w:r>
      <w:r>
        <w:rPr>
          <w:rFonts w:ascii="Times New Roman" w:hAnsi="Times New Roman" w:cs="宋体" w:hint="eastAsia"/>
          <w:b/>
          <w:bCs/>
          <w:sz w:val="24"/>
          <w:szCs w:val="24"/>
        </w:rPr>
        <w:t>）《反渗透膜产品和纳滤膜产品检测技术》专题讲座</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主讲人：李强博士，高级工程师</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课程内容：</w:t>
      </w:r>
      <w:r>
        <w:rPr>
          <w:rFonts w:ascii="Times New Roman" w:hAnsi="Times New Roman" w:cs="Times New Roman"/>
          <w:sz w:val="24"/>
          <w:szCs w:val="24"/>
        </w:rPr>
        <w:t>1</w:t>
      </w:r>
      <w:r>
        <w:rPr>
          <w:rFonts w:ascii="Times New Roman" w:hAnsi="Times New Roman" w:cs="宋体" w:hint="eastAsia"/>
          <w:sz w:val="24"/>
          <w:szCs w:val="24"/>
        </w:rPr>
        <w:t>）反渗透膜及纳滤膜元件、膜片检测指标；</w:t>
      </w:r>
      <w:r>
        <w:rPr>
          <w:rFonts w:ascii="Times New Roman" w:hAnsi="Times New Roman" w:cs="Times New Roman"/>
          <w:sz w:val="24"/>
          <w:szCs w:val="24"/>
        </w:rPr>
        <w:t>2</w:t>
      </w:r>
      <w:r>
        <w:rPr>
          <w:rFonts w:ascii="Times New Roman" w:hAnsi="Times New Roman" w:cs="宋体" w:hint="eastAsia"/>
          <w:sz w:val="24"/>
          <w:szCs w:val="24"/>
        </w:rPr>
        <w:t>）相应的检测技术、测试仪器；</w:t>
      </w:r>
      <w:r>
        <w:rPr>
          <w:rFonts w:ascii="Times New Roman" w:hAnsi="Times New Roman" w:cs="Times New Roman"/>
          <w:sz w:val="24"/>
          <w:szCs w:val="24"/>
        </w:rPr>
        <w:t>3</w:t>
      </w:r>
      <w:r>
        <w:rPr>
          <w:rFonts w:ascii="Times New Roman" w:hAnsi="Times New Roman" w:cs="宋体" w:hint="eastAsia"/>
          <w:sz w:val="24"/>
          <w:szCs w:val="24"/>
        </w:rPr>
        <w:t>）测试过程中存在的问题及对测试结果的影响分析；</w:t>
      </w:r>
      <w:r>
        <w:rPr>
          <w:rFonts w:ascii="Times New Roman" w:hAnsi="Times New Roman" w:cs="Times New Roman"/>
          <w:sz w:val="24"/>
          <w:szCs w:val="24"/>
        </w:rPr>
        <w:t>4</w:t>
      </w:r>
      <w:r>
        <w:rPr>
          <w:rFonts w:ascii="Times New Roman" w:hAnsi="Times New Roman" w:cs="宋体" w:hint="eastAsia"/>
          <w:sz w:val="24"/>
          <w:szCs w:val="24"/>
        </w:rPr>
        <w:t>）反渗透膜和纳滤膜微观指标表征技术</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宋体" w:hint="eastAsia"/>
          <w:b/>
          <w:bCs/>
          <w:sz w:val="24"/>
          <w:szCs w:val="24"/>
        </w:rPr>
        <w:t>（</w:t>
      </w:r>
      <w:r>
        <w:rPr>
          <w:rFonts w:ascii="Times New Roman" w:hAnsi="Times New Roman" w:cs="Times New Roman"/>
          <w:b/>
          <w:bCs/>
          <w:sz w:val="24"/>
          <w:szCs w:val="24"/>
        </w:rPr>
        <w:t>4</w:t>
      </w:r>
      <w:r>
        <w:rPr>
          <w:rFonts w:ascii="Times New Roman" w:hAnsi="Times New Roman" w:cs="宋体" w:hint="eastAsia"/>
          <w:b/>
          <w:bCs/>
          <w:sz w:val="24"/>
          <w:szCs w:val="24"/>
        </w:rPr>
        <w:t>）《中空纤维膜孔径性能检测技术》专题讲座</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主讲人：张艳萍博士，高级工程师</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讲课内容：</w:t>
      </w:r>
      <w:r>
        <w:rPr>
          <w:rFonts w:ascii="Times New Roman" w:hAnsi="Times New Roman" w:cs="Times New Roman"/>
          <w:sz w:val="24"/>
          <w:szCs w:val="24"/>
        </w:rPr>
        <w:t>1</w:t>
      </w:r>
      <w:r>
        <w:rPr>
          <w:rFonts w:ascii="Times New Roman" w:hAnsi="Times New Roman" w:cs="宋体" w:hint="eastAsia"/>
          <w:sz w:val="24"/>
          <w:szCs w:val="24"/>
        </w:rPr>
        <w:t>）中空纤维微滤膜最大孔径测定方法；</w:t>
      </w:r>
      <w:r>
        <w:rPr>
          <w:rFonts w:ascii="Times New Roman" w:hAnsi="Times New Roman" w:cs="Times New Roman"/>
          <w:sz w:val="24"/>
          <w:szCs w:val="24"/>
        </w:rPr>
        <w:t>2</w:t>
      </w:r>
      <w:r>
        <w:rPr>
          <w:rFonts w:ascii="Times New Roman" w:hAnsi="Times New Roman" w:cs="宋体" w:hint="eastAsia"/>
          <w:sz w:val="24"/>
          <w:szCs w:val="24"/>
        </w:rPr>
        <w:t>）微滤膜平均孔径测定方法；</w:t>
      </w:r>
      <w:r>
        <w:rPr>
          <w:rFonts w:ascii="Times New Roman" w:hAnsi="Times New Roman" w:cs="Times New Roman"/>
          <w:sz w:val="24"/>
          <w:szCs w:val="24"/>
        </w:rPr>
        <w:t>3</w:t>
      </w:r>
      <w:r>
        <w:rPr>
          <w:rFonts w:ascii="Times New Roman" w:hAnsi="Times New Roman" w:cs="宋体" w:hint="eastAsia"/>
          <w:sz w:val="24"/>
          <w:szCs w:val="24"/>
        </w:rPr>
        <w:t>）超滤膜截留性能测定方法；</w:t>
      </w:r>
      <w:r>
        <w:rPr>
          <w:rFonts w:ascii="Times New Roman" w:hAnsi="Times New Roman" w:cs="Times New Roman"/>
          <w:sz w:val="24"/>
          <w:szCs w:val="24"/>
        </w:rPr>
        <w:t>4</w:t>
      </w:r>
      <w:r>
        <w:rPr>
          <w:rFonts w:ascii="Times New Roman" w:hAnsi="Times New Roman" w:cs="宋体" w:hint="eastAsia"/>
          <w:sz w:val="24"/>
          <w:szCs w:val="24"/>
        </w:rPr>
        <w:t>）截留率测定标准物质研发；</w:t>
      </w:r>
      <w:r w:rsidRPr="003968C3">
        <w:rPr>
          <w:rFonts w:ascii="Times New Roman" w:hAnsi="Times New Roman" w:cs="Times New Roman"/>
          <w:sz w:val="24"/>
          <w:szCs w:val="24"/>
        </w:rPr>
        <w:t>5</w:t>
      </w:r>
      <w:r w:rsidRPr="003968C3">
        <w:rPr>
          <w:rFonts w:ascii="Times New Roman" w:hAnsi="Times New Roman" w:cs="宋体" w:hint="eastAsia"/>
          <w:sz w:val="24"/>
          <w:szCs w:val="24"/>
        </w:rPr>
        <w:t>）亲水性测定</w:t>
      </w:r>
      <w:r w:rsidRPr="003968C3">
        <w:rPr>
          <w:rFonts w:ascii="Times New Roman" w:hAnsi="Times New Roman" w:cs="Times New Roman"/>
          <w:sz w:val="24"/>
          <w:szCs w:val="24"/>
        </w:rPr>
        <w:t>—</w:t>
      </w:r>
      <w:r w:rsidRPr="003968C3">
        <w:rPr>
          <w:rFonts w:ascii="Times New Roman" w:hAnsi="Times New Roman" w:cs="宋体" w:hint="eastAsia"/>
          <w:sz w:val="24"/>
          <w:szCs w:val="24"/>
        </w:rPr>
        <w:t>膜接触角法；</w:t>
      </w:r>
      <w:r w:rsidRPr="003968C3">
        <w:rPr>
          <w:rFonts w:ascii="Times New Roman" w:hAnsi="Times New Roman" w:cs="Times New Roman"/>
          <w:sz w:val="24"/>
          <w:szCs w:val="24"/>
        </w:rPr>
        <w:t>6</w:t>
      </w:r>
      <w:r w:rsidRPr="003968C3">
        <w:rPr>
          <w:rFonts w:ascii="Times New Roman" w:hAnsi="Times New Roman" w:cs="宋体" w:hint="eastAsia"/>
          <w:sz w:val="24"/>
          <w:szCs w:val="24"/>
        </w:rPr>
        <w:t>）膜产品认证</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宋体" w:hint="eastAsia"/>
          <w:b/>
          <w:bCs/>
          <w:sz w:val="24"/>
          <w:szCs w:val="24"/>
        </w:rPr>
        <w:t>（</w:t>
      </w:r>
      <w:r>
        <w:rPr>
          <w:rFonts w:ascii="Times New Roman" w:hAnsi="Times New Roman" w:cs="Times New Roman"/>
          <w:b/>
          <w:bCs/>
          <w:sz w:val="24"/>
          <w:szCs w:val="24"/>
        </w:rPr>
        <w:t>5</w:t>
      </w:r>
      <w:r>
        <w:rPr>
          <w:rFonts w:ascii="Times New Roman" w:hAnsi="Times New Roman" w:cs="宋体" w:hint="eastAsia"/>
          <w:b/>
          <w:bCs/>
          <w:sz w:val="24"/>
          <w:szCs w:val="24"/>
        </w:rPr>
        <w:t>）《中空纤维膜渗透性能及拉伸性能检测技术》专题讲座</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主讲人：王旭亮硕士，工程师</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讲课内容：</w:t>
      </w:r>
      <w:r>
        <w:rPr>
          <w:rFonts w:ascii="Times New Roman" w:hAnsi="Times New Roman" w:cs="Times New Roman"/>
          <w:sz w:val="24"/>
          <w:szCs w:val="24"/>
        </w:rPr>
        <w:t>1</w:t>
      </w:r>
      <w:r>
        <w:rPr>
          <w:rFonts w:ascii="Times New Roman" w:hAnsi="Times New Roman" w:cs="宋体" w:hint="eastAsia"/>
          <w:sz w:val="24"/>
          <w:szCs w:val="24"/>
        </w:rPr>
        <w:t>）平板膜及</w:t>
      </w:r>
      <w:r>
        <w:rPr>
          <w:rFonts w:ascii="Times New Roman" w:hAnsi="Times New Roman" w:cs="Times New Roman"/>
          <w:sz w:val="24"/>
          <w:szCs w:val="24"/>
        </w:rPr>
        <w:t>MBR</w:t>
      </w:r>
      <w:r>
        <w:rPr>
          <w:rFonts w:ascii="Times New Roman" w:hAnsi="Times New Roman" w:cs="宋体" w:hint="eastAsia"/>
          <w:sz w:val="24"/>
          <w:szCs w:val="24"/>
        </w:rPr>
        <w:t>膜组件测试；</w:t>
      </w:r>
      <w:r>
        <w:rPr>
          <w:rFonts w:ascii="Times New Roman" w:hAnsi="Times New Roman" w:cs="Times New Roman"/>
          <w:sz w:val="24"/>
          <w:szCs w:val="24"/>
        </w:rPr>
        <w:t>2</w:t>
      </w:r>
      <w:r>
        <w:rPr>
          <w:rFonts w:ascii="Times New Roman" w:hAnsi="Times New Roman" w:cs="宋体" w:hint="eastAsia"/>
          <w:sz w:val="24"/>
          <w:szCs w:val="24"/>
        </w:rPr>
        <w:t>）测试膜组件的制作；</w:t>
      </w:r>
      <w:r>
        <w:rPr>
          <w:rFonts w:ascii="Times New Roman" w:hAnsi="Times New Roman" w:cs="Times New Roman"/>
          <w:sz w:val="24"/>
          <w:szCs w:val="24"/>
        </w:rPr>
        <w:t>3</w:t>
      </w:r>
      <w:r>
        <w:rPr>
          <w:rFonts w:ascii="Times New Roman" w:hAnsi="Times New Roman" w:cs="宋体" w:hint="eastAsia"/>
          <w:sz w:val="24"/>
          <w:szCs w:val="24"/>
        </w:rPr>
        <w:t>）水通量测试应注意的问题；</w:t>
      </w:r>
      <w:r>
        <w:rPr>
          <w:rFonts w:ascii="Times New Roman" w:hAnsi="Times New Roman" w:cs="Times New Roman"/>
          <w:sz w:val="24"/>
          <w:szCs w:val="24"/>
        </w:rPr>
        <w:t>4</w:t>
      </w:r>
      <w:r>
        <w:rPr>
          <w:rFonts w:ascii="Times New Roman" w:hAnsi="Times New Roman" w:cs="宋体" w:hint="eastAsia"/>
          <w:sz w:val="24"/>
          <w:szCs w:val="24"/>
        </w:rPr>
        <w:t>）中空纤维膜拉伸性能测试技术；</w:t>
      </w:r>
      <w:r>
        <w:rPr>
          <w:rFonts w:ascii="Times New Roman" w:hAnsi="Times New Roman" w:cs="Times New Roman"/>
          <w:sz w:val="24"/>
          <w:szCs w:val="24"/>
        </w:rPr>
        <w:t>5</w:t>
      </w:r>
      <w:r>
        <w:rPr>
          <w:rFonts w:ascii="Times New Roman" w:hAnsi="Times New Roman" w:cs="宋体" w:hint="eastAsia"/>
          <w:sz w:val="24"/>
          <w:szCs w:val="24"/>
        </w:rPr>
        <w:t>）压汞法测试技术；</w:t>
      </w:r>
      <w:r>
        <w:rPr>
          <w:rFonts w:ascii="Times New Roman" w:hAnsi="Times New Roman" w:cs="Times New Roman"/>
          <w:sz w:val="24"/>
          <w:szCs w:val="24"/>
        </w:rPr>
        <w:t>6</w:t>
      </w:r>
      <w:r>
        <w:rPr>
          <w:rFonts w:ascii="Times New Roman" w:hAnsi="Times New Roman" w:cs="宋体" w:hint="eastAsia"/>
          <w:sz w:val="24"/>
          <w:szCs w:val="24"/>
        </w:rPr>
        <w:t>）</w:t>
      </w:r>
      <w:r w:rsidRPr="0061631B">
        <w:rPr>
          <w:rFonts w:ascii="Times New Roman" w:hAnsi="Times New Roman" w:cs="宋体" w:hint="eastAsia"/>
          <w:sz w:val="24"/>
          <w:szCs w:val="24"/>
        </w:rPr>
        <w:t>分离膜表面电位测试</w:t>
      </w:r>
      <w:r>
        <w:rPr>
          <w:rFonts w:ascii="Times New Roman" w:hAnsi="Times New Roman" w:cs="Times New Roman"/>
          <w:sz w:val="24"/>
          <w:szCs w:val="24"/>
        </w:rPr>
        <w:t>7</w:t>
      </w:r>
      <w:r>
        <w:rPr>
          <w:rFonts w:ascii="Times New Roman" w:hAnsi="Times New Roman" w:cs="宋体" w:hint="eastAsia"/>
          <w:sz w:val="24"/>
          <w:szCs w:val="24"/>
        </w:rPr>
        <w:t>）产水</w:t>
      </w:r>
      <w:r>
        <w:rPr>
          <w:rFonts w:ascii="Times New Roman" w:hAnsi="Times New Roman" w:cs="Times New Roman"/>
          <w:sz w:val="24"/>
          <w:szCs w:val="24"/>
        </w:rPr>
        <w:t>SDI</w:t>
      </w:r>
      <w:r>
        <w:rPr>
          <w:rFonts w:ascii="Times New Roman" w:hAnsi="Times New Roman" w:cs="宋体" w:hint="eastAsia"/>
          <w:sz w:val="24"/>
          <w:szCs w:val="24"/>
        </w:rPr>
        <w:t>测试</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宋体" w:hint="eastAsia"/>
          <w:b/>
          <w:bCs/>
          <w:sz w:val="24"/>
          <w:szCs w:val="24"/>
        </w:rPr>
        <w:t>（</w:t>
      </w:r>
      <w:r>
        <w:rPr>
          <w:rFonts w:ascii="Times New Roman" w:hAnsi="Times New Roman" w:cs="Times New Roman"/>
          <w:b/>
          <w:bCs/>
          <w:sz w:val="24"/>
          <w:szCs w:val="24"/>
        </w:rPr>
        <w:t>6</w:t>
      </w:r>
      <w:r>
        <w:rPr>
          <w:rFonts w:ascii="Times New Roman" w:hAnsi="Times New Roman" w:cs="宋体" w:hint="eastAsia"/>
          <w:b/>
          <w:bCs/>
          <w:sz w:val="24"/>
          <w:szCs w:val="24"/>
        </w:rPr>
        <w:t>）《膜技术标准化工作及全国分离膜标准化技术委员会介绍》专题讲座</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主讲人：范云双副研究员</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课程内容：</w:t>
      </w:r>
      <w:r>
        <w:rPr>
          <w:rFonts w:ascii="Times New Roman" w:hAnsi="Times New Roman" w:cs="Times New Roman"/>
          <w:sz w:val="24"/>
          <w:szCs w:val="24"/>
        </w:rPr>
        <w:t>1</w:t>
      </w:r>
      <w:r>
        <w:rPr>
          <w:rFonts w:ascii="Times New Roman" w:hAnsi="Times New Roman" w:cs="宋体" w:hint="eastAsia"/>
          <w:sz w:val="24"/>
          <w:szCs w:val="24"/>
        </w:rPr>
        <w:t>）膜技术标准化工作；</w:t>
      </w:r>
      <w:r>
        <w:rPr>
          <w:rFonts w:ascii="Times New Roman" w:hAnsi="Times New Roman" w:cs="Times New Roman"/>
          <w:sz w:val="24"/>
          <w:szCs w:val="24"/>
        </w:rPr>
        <w:t>2</w:t>
      </w:r>
      <w:r>
        <w:rPr>
          <w:rFonts w:ascii="Times New Roman" w:hAnsi="Times New Roman" w:cs="宋体" w:hint="eastAsia"/>
          <w:sz w:val="24"/>
          <w:szCs w:val="24"/>
        </w:rPr>
        <w:t>）全国分离膜标准化技术委员会介绍</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宋体" w:hint="eastAsia"/>
          <w:b/>
          <w:bCs/>
          <w:sz w:val="24"/>
          <w:szCs w:val="24"/>
        </w:rPr>
        <w:t>观摩与演示</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膜产品检测关键环节、主要指标现场测试演示</w:t>
      </w:r>
    </w:p>
    <w:p w:rsidR="000C375C" w:rsidRDefault="000C375C">
      <w:pPr>
        <w:pStyle w:val="1"/>
        <w:spacing w:line="360" w:lineRule="auto"/>
        <w:ind w:left="780" w:firstLineChars="0" w:firstLine="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宋体" w:hint="eastAsia"/>
          <w:b/>
          <w:bCs/>
          <w:sz w:val="24"/>
          <w:szCs w:val="24"/>
        </w:rPr>
        <w:t>考试及结业</w:t>
      </w:r>
    </w:p>
    <w:p w:rsidR="000C375C" w:rsidRDefault="000C375C">
      <w:pPr>
        <w:pStyle w:val="1"/>
        <w:spacing w:line="360" w:lineRule="auto"/>
        <w:ind w:left="780" w:firstLineChars="0" w:firstLine="0"/>
        <w:rPr>
          <w:rFonts w:ascii="Times New Roman" w:hAnsi="Times New Roman" w:cs="Times New Roman"/>
          <w:sz w:val="24"/>
          <w:szCs w:val="24"/>
        </w:rPr>
      </w:pPr>
      <w:r>
        <w:rPr>
          <w:rFonts w:ascii="Times New Roman" w:hAnsi="Times New Roman" w:cs="宋体" w:hint="eastAsia"/>
          <w:sz w:val="24"/>
          <w:szCs w:val="24"/>
        </w:rPr>
        <w:t>本培训通过考试认定合</w:t>
      </w:r>
      <w:bookmarkStart w:id="0" w:name="_GoBack"/>
      <w:bookmarkEnd w:id="0"/>
      <w:r>
        <w:rPr>
          <w:rFonts w:ascii="Times New Roman" w:hAnsi="Times New Roman" w:cs="宋体" w:hint="eastAsia"/>
          <w:sz w:val="24"/>
          <w:szCs w:val="24"/>
        </w:rPr>
        <w:t>格后颁发《岗位培训证》，请准备彩色免冠证件照</w:t>
      </w:r>
      <w:r>
        <w:rPr>
          <w:rFonts w:ascii="Times New Roman" w:hAnsi="Times New Roman" w:cs="Times New Roman"/>
          <w:sz w:val="24"/>
          <w:szCs w:val="24"/>
        </w:rPr>
        <w:t>2</w:t>
      </w:r>
      <w:r>
        <w:rPr>
          <w:rFonts w:ascii="Times New Roman" w:hAnsi="Times New Roman" w:cs="宋体" w:hint="eastAsia"/>
          <w:sz w:val="24"/>
          <w:szCs w:val="24"/>
        </w:rPr>
        <w:t>张。</w:t>
      </w:r>
    </w:p>
    <w:p w:rsidR="000C375C" w:rsidRDefault="000C375C">
      <w:pPr>
        <w:pStyle w:val="1"/>
        <w:numPr>
          <w:ilvl w:val="0"/>
          <w:numId w:val="1"/>
        </w:numPr>
        <w:spacing w:line="360" w:lineRule="auto"/>
        <w:ind w:firstLineChars="0"/>
        <w:rPr>
          <w:rFonts w:ascii="Times New Roman" w:hAnsi="Times New Roman" w:cs="Times New Roman"/>
          <w:sz w:val="28"/>
          <w:szCs w:val="28"/>
        </w:rPr>
      </w:pPr>
      <w:r>
        <w:rPr>
          <w:rFonts w:ascii="Times New Roman" w:hAnsi="Times New Roman" w:cs="宋体" w:hint="eastAsia"/>
          <w:sz w:val="28"/>
          <w:szCs w:val="28"/>
        </w:rPr>
        <w:t>培训及住宿地点</w:t>
      </w:r>
    </w:p>
    <w:p w:rsidR="000C375C" w:rsidRDefault="000C375C">
      <w:pPr>
        <w:pStyle w:val="1"/>
        <w:numPr>
          <w:ilvl w:val="0"/>
          <w:numId w:val="2"/>
        </w:numPr>
        <w:spacing w:line="360" w:lineRule="auto"/>
        <w:ind w:firstLineChars="0"/>
        <w:rPr>
          <w:rFonts w:ascii="Times New Roman" w:hAnsi="Times New Roman" w:cs="Times New Roman"/>
          <w:sz w:val="24"/>
          <w:szCs w:val="24"/>
        </w:rPr>
      </w:pPr>
      <w:r>
        <w:rPr>
          <w:rFonts w:ascii="Times New Roman" w:hAnsi="Times New Roman" w:cs="宋体" w:hint="eastAsia"/>
          <w:sz w:val="24"/>
          <w:szCs w:val="24"/>
        </w:rPr>
        <w:t>培训地点：天津汇高花园酒店</w:t>
      </w:r>
    </w:p>
    <w:p w:rsidR="000C375C" w:rsidRDefault="000C375C">
      <w:pPr>
        <w:pStyle w:val="1"/>
        <w:numPr>
          <w:ilvl w:val="0"/>
          <w:numId w:val="2"/>
        </w:numPr>
        <w:spacing w:line="360" w:lineRule="auto"/>
        <w:ind w:firstLineChars="0"/>
        <w:rPr>
          <w:rFonts w:ascii="Times New Roman" w:hAnsi="Times New Roman" w:cs="Times New Roman"/>
          <w:sz w:val="24"/>
          <w:szCs w:val="24"/>
        </w:rPr>
      </w:pPr>
      <w:r>
        <w:rPr>
          <w:rFonts w:ascii="Times New Roman" w:hAnsi="Times New Roman" w:cs="宋体" w:hint="eastAsia"/>
          <w:sz w:val="24"/>
          <w:szCs w:val="24"/>
        </w:rPr>
        <w:t>住宿地点：</w:t>
      </w:r>
    </w:p>
    <w:p w:rsidR="000C375C" w:rsidRDefault="000C375C">
      <w:pPr>
        <w:pStyle w:val="1"/>
        <w:numPr>
          <w:ilvl w:val="0"/>
          <w:numId w:val="3"/>
        </w:numPr>
        <w:spacing w:line="360" w:lineRule="auto"/>
        <w:ind w:firstLineChars="0"/>
        <w:rPr>
          <w:rFonts w:ascii="Times New Roman" w:hAnsi="Times New Roman" w:cs="Times New Roman"/>
          <w:sz w:val="24"/>
          <w:szCs w:val="24"/>
        </w:rPr>
      </w:pPr>
      <w:r>
        <w:rPr>
          <w:rFonts w:ascii="Times New Roman" w:hAnsi="Times New Roman" w:cs="宋体" w:hint="eastAsia"/>
          <w:sz w:val="24"/>
          <w:szCs w:val="24"/>
        </w:rPr>
        <w:t>汇高花园酒店双人标准间：</w:t>
      </w:r>
      <w:r>
        <w:rPr>
          <w:rFonts w:ascii="Times New Roman" w:hAnsi="Times New Roman" w:cs="Times New Roman"/>
          <w:sz w:val="24"/>
          <w:szCs w:val="24"/>
        </w:rPr>
        <w:t>388</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（间</w:t>
      </w:r>
      <w:r>
        <w:rPr>
          <w:rFonts w:ascii="宋体" w:hAnsi="宋体" w:cs="宋体" w:hint="eastAsia"/>
          <w:sz w:val="24"/>
          <w:szCs w:val="24"/>
        </w:rPr>
        <w:t>﹒</w:t>
      </w:r>
      <w:r>
        <w:rPr>
          <w:rFonts w:ascii="Times New Roman" w:hAnsi="Times New Roman" w:cs="宋体" w:hint="eastAsia"/>
          <w:sz w:val="24"/>
          <w:szCs w:val="24"/>
        </w:rPr>
        <w:t>天），可拼房。</w:t>
      </w:r>
    </w:p>
    <w:p w:rsidR="000C375C" w:rsidRDefault="000C375C">
      <w:pPr>
        <w:spacing w:line="360" w:lineRule="auto"/>
        <w:ind w:leftChars="371" w:left="779" w:firstLineChars="350" w:firstLine="840"/>
        <w:rPr>
          <w:rFonts w:ascii="Times New Roman" w:hAnsi="Times New Roman" w:cs="Times New Roman"/>
          <w:sz w:val="24"/>
          <w:szCs w:val="24"/>
        </w:rPr>
      </w:pPr>
      <w:r>
        <w:rPr>
          <w:rFonts w:ascii="Times New Roman" w:hAnsi="Times New Roman" w:cs="宋体" w:hint="eastAsia"/>
          <w:sz w:val="24"/>
          <w:szCs w:val="24"/>
        </w:rPr>
        <w:t>地址：天津市南开区白堤路</w:t>
      </w:r>
      <w:r>
        <w:rPr>
          <w:rFonts w:ascii="Times New Roman" w:hAnsi="Times New Roman" w:cs="Times New Roman"/>
          <w:sz w:val="24"/>
          <w:szCs w:val="24"/>
        </w:rPr>
        <w:t>236</w:t>
      </w:r>
      <w:r>
        <w:rPr>
          <w:rFonts w:ascii="Times New Roman" w:hAnsi="Times New Roman" w:cs="宋体" w:hint="eastAsia"/>
          <w:sz w:val="24"/>
          <w:szCs w:val="24"/>
        </w:rPr>
        <w:t>号增</w:t>
      </w:r>
      <w:r>
        <w:rPr>
          <w:rFonts w:ascii="Times New Roman" w:hAnsi="Times New Roman" w:cs="Times New Roman"/>
          <w:sz w:val="24"/>
          <w:szCs w:val="24"/>
        </w:rPr>
        <w:t>1</w:t>
      </w:r>
      <w:r>
        <w:rPr>
          <w:rFonts w:ascii="Times New Roman" w:hAnsi="Times New Roman" w:cs="宋体" w:hint="eastAsia"/>
          <w:sz w:val="24"/>
          <w:szCs w:val="24"/>
        </w:rPr>
        <w:t>号，邮编：</w:t>
      </w:r>
      <w:r>
        <w:rPr>
          <w:rFonts w:ascii="Times New Roman" w:hAnsi="Times New Roman" w:cs="Times New Roman"/>
          <w:sz w:val="24"/>
          <w:szCs w:val="24"/>
        </w:rPr>
        <w:t>300192</w:t>
      </w:r>
    </w:p>
    <w:p w:rsidR="000C375C" w:rsidRDefault="000C375C">
      <w:pPr>
        <w:spacing w:line="360" w:lineRule="auto"/>
        <w:ind w:leftChars="371" w:left="779" w:firstLineChars="350" w:firstLine="840"/>
        <w:rPr>
          <w:rFonts w:ascii="Times New Roman" w:hAnsi="Times New Roman" w:cs="Times New Roman"/>
          <w:sz w:val="24"/>
          <w:szCs w:val="24"/>
        </w:rPr>
      </w:pPr>
      <w:r>
        <w:rPr>
          <w:rFonts w:ascii="Times New Roman" w:hAnsi="Times New Roman" w:cs="宋体" w:hint="eastAsia"/>
          <w:sz w:val="24"/>
          <w:szCs w:val="24"/>
        </w:rPr>
        <w:t>电话：</w:t>
      </w:r>
      <w:r>
        <w:rPr>
          <w:rFonts w:ascii="Times New Roman" w:hAnsi="Times New Roman" w:cs="Times New Roman"/>
          <w:sz w:val="24"/>
          <w:szCs w:val="24"/>
        </w:rPr>
        <w:t>022-87897777</w:t>
      </w:r>
    </w:p>
    <w:p w:rsidR="000C375C" w:rsidRDefault="000C375C">
      <w:pPr>
        <w:pStyle w:val="1"/>
        <w:numPr>
          <w:ilvl w:val="0"/>
          <w:numId w:val="3"/>
        </w:numPr>
        <w:spacing w:line="360" w:lineRule="auto"/>
        <w:ind w:firstLineChars="0"/>
        <w:rPr>
          <w:rFonts w:ascii="Times New Roman" w:hAnsi="Times New Roman" w:cs="Times New Roman"/>
          <w:sz w:val="24"/>
          <w:szCs w:val="24"/>
        </w:rPr>
      </w:pPr>
      <w:r>
        <w:rPr>
          <w:rFonts w:ascii="Times New Roman" w:hAnsi="Times New Roman" w:cs="宋体" w:hint="eastAsia"/>
          <w:sz w:val="24"/>
          <w:szCs w:val="24"/>
        </w:rPr>
        <w:t>锦江之星天津鞍山西道店双人标准间</w:t>
      </w:r>
      <w:r>
        <w:rPr>
          <w:rFonts w:ascii="Times New Roman" w:hAnsi="Times New Roman" w:cs="Times New Roman"/>
          <w:sz w:val="24"/>
          <w:szCs w:val="24"/>
        </w:rPr>
        <w:t>198</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（间</w:t>
      </w:r>
      <w:r>
        <w:rPr>
          <w:rFonts w:ascii="宋体" w:hAnsi="宋体" w:cs="宋体" w:hint="eastAsia"/>
          <w:sz w:val="24"/>
          <w:szCs w:val="24"/>
        </w:rPr>
        <w:t>﹒</w:t>
      </w:r>
      <w:r>
        <w:rPr>
          <w:rFonts w:ascii="Times New Roman" w:hAnsi="Times New Roman" w:cs="宋体" w:hint="eastAsia"/>
          <w:sz w:val="24"/>
          <w:szCs w:val="24"/>
        </w:rPr>
        <w:t>天）</w:t>
      </w:r>
    </w:p>
    <w:p w:rsidR="000C375C" w:rsidRDefault="000C375C">
      <w:pPr>
        <w:pStyle w:val="1"/>
        <w:spacing w:line="360" w:lineRule="auto"/>
        <w:ind w:leftChars="770" w:left="1617" w:firstLineChars="0" w:firstLine="0"/>
        <w:rPr>
          <w:rFonts w:ascii="Times New Roman" w:hAnsi="Times New Roman" w:cs="Times New Roman"/>
          <w:sz w:val="24"/>
          <w:szCs w:val="24"/>
        </w:rPr>
      </w:pPr>
      <w:r>
        <w:rPr>
          <w:rFonts w:ascii="Times New Roman" w:hAnsi="Times New Roman" w:cs="宋体" w:hint="eastAsia"/>
          <w:sz w:val="24"/>
          <w:szCs w:val="24"/>
        </w:rPr>
        <w:t>地址：天津市南开区科研东路</w:t>
      </w:r>
      <w:r>
        <w:rPr>
          <w:rFonts w:ascii="Times New Roman" w:hAnsi="Times New Roman" w:cs="Times New Roman"/>
          <w:sz w:val="24"/>
          <w:szCs w:val="24"/>
        </w:rPr>
        <w:t>6</w:t>
      </w:r>
      <w:r>
        <w:rPr>
          <w:rFonts w:ascii="Times New Roman" w:hAnsi="Times New Roman" w:cs="宋体" w:hint="eastAsia"/>
          <w:sz w:val="24"/>
          <w:szCs w:val="24"/>
        </w:rPr>
        <w:t>号（白堤路与航星道交口）南开大学西门斜对面，邮编：</w:t>
      </w:r>
      <w:r>
        <w:rPr>
          <w:rFonts w:ascii="Times New Roman" w:hAnsi="Times New Roman" w:cs="Times New Roman"/>
          <w:sz w:val="24"/>
          <w:szCs w:val="24"/>
        </w:rPr>
        <w:t>300192</w:t>
      </w:r>
    </w:p>
    <w:p w:rsidR="000C375C" w:rsidRDefault="000C375C">
      <w:pPr>
        <w:pStyle w:val="1"/>
        <w:spacing w:line="360" w:lineRule="auto"/>
        <w:ind w:leftChars="371" w:left="779" w:firstLineChars="350" w:firstLine="840"/>
        <w:rPr>
          <w:rFonts w:ascii="Times New Roman" w:hAnsi="Times New Roman" w:cs="Times New Roman"/>
          <w:sz w:val="24"/>
          <w:szCs w:val="24"/>
        </w:rPr>
      </w:pPr>
      <w:r>
        <w:rPr>
          <w:rFonts w:ascii="Times New Roman" w:hAnsi="Times New Roman" w:cs="宋体" w:hint="eastAsia"/>
          <w:sz w:val="24"/>
          <w:szCs w:val="24"/>
        </w:rPr>
        <w:t>电话：</w:t>
      </w:r>
      <w:r>
        <w:rPr>
          <w:rFonts w:ascii="Times New Roman" w:hAnsi="Times New Roman" w:cs="Times New Roman"/>
          <w:sz w:val="24"/>
          <w:szCs w:val="24"/>
        </w:rPr>
        <w:t>022-23660000</w:t>
      </w:r>
    </w:p>
    <w:p w:rsidR="000C375C" w:rsidRDefault="000C375C">
      <w:pPr>
        <w:pStyle w:val="1"/>
        <w:numPr>
          <w:ilvl w:val="0"/>
          <w:numId w:val="1"/>
        </w:numPr>
        <w:spacing w:line="360" w:lineRule="auto"/>
        <w:ind w:firstLineChars="0"/>
        <w:rPr>
          <w:rFonts w:ascii="Times New Roman" w:hAnsi="Times New Roman" w:cs="Times New Roman"/>
          <w:sz w:val="28"/>
          <w:szCs w:val="28"/>
        </w:rPr>
      </w:pPr>
      <w:r>
        <w:rPr>
          <w:rFonts w:ascii="Times New Roman" w:hAnsi="Times New Roman" w:cs="宋体" w:hint="eastAsia"/>
          <w:sz w:val="28"/>
          <w:szCs w:val="28"/>
        </w:rPr>
        <w:t>培训收费</w:t>
      </w:r>
    </w:p>
    <w:p w:rsidR="000C375C" w:rsidRDefault="000C375C" w:rsidP="00430D01">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提前汇款：会员单位：</w:t>
      </w:r>
      <w:r>
        <w:rPr>
          <w:rFonts w:ascii="Times New Roman" w:hAnsi="Times New Roman" w:cs="Times New Roman"/>
          <w:sz w:val="24"/>
          <w:szCs w:val="24"/>
        </w:rPr>
        <w:t>2800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人，非会员单位：</w:t>
      </w:r>
      <w:r>
        <w:rPr>
          <w:rFonts w:ascii="Times New Roman" w:hAnsi="Times New Roman" w:cs="Times New Roman"/>
          <w:sz w:val="24"/>
          <w:szCs w:val="24"/>
        </w:rPr>
        <w:t>3100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0C375C" w:rsidRDefault="000C375C" w:rsidP="00430D01">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现场缴纳：会员单位：</w:t>
      </w:r>
      <w:r>
        <w:rPr>
          <w:rFonts w:ascii="Times New Roman" w:hAnsi="Times New Roman" w:cs="Times New Roman"/>
          <w:sz w:val="24"/>
          <w:szCs w:val="24"/>
        </w:rPr>
        <w:t>3000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人，非会员单位：</w:t>
      </w:r>
      <w:r>
        <w:rPr>
          <w:rFonts w:ascii="Times New Roman" w:hAnsi="Times New Roman" w:cs="Times New Roman"/>
          <w:sz w:val="24"/>
          <w:szCs w:val="24"/>
        </w:rPr>
        <w:t>3300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0C375C" w:rsidRDefault="000C375C" w:rsidP="00430D01">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培训费请提前汇款至中国膜工业协会：</w:t>
      </w:r>
    </w:p>
    <w:p w:rsidR="000C375C" w:rsidRDefault="000C375C">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户名：中国膜工业协会</w:t>
      </w:r>
    </w:p>
    <w:p w:rsidR="000C375C" w:rsidRDefault="000C375C">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开户行：中国农业银行股份有限公司北京宣武支行营业部</w:t>
      </w:r>
    </w:p>
    <w:p w:rsidR="000C375C" w:rsidRDefault="000C375C" w:rsidP="001B6469">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账号：</w:t>
      </w:r>
      <w:r>
        <w:rPr>
          <w:rFonts w:ascii="Times New Roman" w:hAnsi="Times New Roman" w:cs="Times New Roman"/>
          <w:sz w:val="24"/>
          <w:szCs w:val="24"/>
        </w:rPr>
        <w:t>11-171101040005125</w:t>
      </w:r>
    </w:p>
    <w:p w:rsidR="000C375C" w:rsidRDefault="000C375C">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现场无法刷银行卡，请准备现金，也可通过支付宝及微信转账支付。</w:t>
      </w:r>
    </w:p>
    <w:p w:rsidR="000C375C" w:rsidRDefault="000C375C">
      <w:pPr>
        <w:pStyle w:val="1"/>
        <w:spacing w:line="360" w:lineRule="auto"/>
        <w:ind w:leftChars="371" w:left="779" w:firstLine="480"/>
        <w:rPr>
          <w:rFonts w:ascii="Times New Roman" w:hAnsi="Times New Roman" w:cs="Times New Roman"/>
          <w:sz w:val="24"/>
          <w:szCs w:val="24"/>
        </w:rPr>
      </w:pPr>
      <w:r>
        <w:rPr>
          <w:rFonts w:ascii="Times New Roman" w:hAnsi="Times New Roman" w:cs="宋体" w:hint="eastAsia"/>
          <w:sz w:val="24"/>
          <w:szCs w:val="24"/>
        </w:rPr>
        <w:t>培训费含培训、教材、实践观摩、考试、证书、餐饮，不含住宿。</w:t>
      </w:r>
    </w:p>
    <w:p w:rsidR="000C375C" w:rsidRDefault="000C375C">
      <w:pPr>
        <w:pStyle w:val="1"/>
        <w:numPr>
          <w:ilvl w:val="0"/>
          <w:numId w:val="1"/>
        </w:numPr>
        <w:spacing w:line="360" w:lineRule="auto"/>
        <w:ind w:firstLineChars="0"/>
        <w:rPr>
          <w:rFonts w:ascii="Times New Roman" w:hAnsi="Times New Roman" w:cs="Times New Roman"/>
          <w:sz w:val="28"/>
          <w:szCs w:val="28"/>
        </w:rPr>
      </w:pPr>
      <w:r>
        <w:rPr>
          <w:rFonts w:ascii="Times New Roman" w:hAnsi="Times New Roman" w:cs="宋体" w:hint="eastAsia"/>
          <w:sz w:val="28"/>
          <w:szCs w:val="28"/>
        </w:rPr>
        <w:t>联系方式</w:t>
      </w:r>
    </w:p>
    <w:tbl>
      <w:tblPr>
        <w:tblW w:w="9676" w:type="dxa"/>
        <w:tblInd w:w="780" w:type="dxa"/>
        <w:tblLayout w:type="fixed"/>
        <w:tblLook w:val="00A0"/>
      </w:tblPr>
      <w:tblGrid>
        <w:gridCol w:w="4148"/>
        <w:gridCol w:w="5528"/>
      </w:tblGrid>
      <w:tr w:rsidR="000C375C">
        <w:tc>
          <w:tcPr>
            <w:tcW w:w="4148" w:type="dxa"/>
          </w:tcPr>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）中国膜工业协会</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宋体" w:hint="eastAsia"/>
                <w:sz w:val="24"/>
                <w:szCs w:val="24"/>
              </w:rPr>
              <w:t>地址：北京市朝阳区北三环东路</w:t>
            </w:r>
            <w:r>
              <w:rPr>
                <w:rFonts w:ascii="Times New Roman" w:hAnsi="Times New Roman" w:cs="Times New Roman"/>
                <w:sz w:val="24"/>
                <w:szCs w:val="24"/>
              </w:rPr>
              <w:t>19</w:t>
            </w:r>
            <w:r>
              <w:rPr>
                <w:rFonts w:ascii="Times New Roman" w:hAnsi="Times New Roman" w:cs="宋体" w:hint="eastAsia"/>
                <w:sz w:val="24"/>
                <w:szCs w:val="24"/>
              </w:rPr>
              <w:t>号</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宋体" w:hint="eastAsia"/>
                <w:sz w:val="24"/>
                <w:szCs w:val="24"/>
              </w:rPr>
              <w:t>邮编：</w:t>
            </w:r>
            <w:r>
              <w:rPr>
                <w:rFonts w:ascii="Times New Roman" w:hAnsi="Times New Roman" w:cs="Times New Roman"/>
                <w:sz w:val="24"/>
                <w:szCs w:val="24"/>
              </w:rPr>
              <w:t>100029</w:t>
            </w:r>
            <w:r>
              <w:rPr>
                <w:rFonts w:ascii="Times New Roman" w:hAnsi="Times New Roman" w:cs="宋体" w:hint="eastAsia"/>
                <w:sz w:val="24"/>
                <w:szCs w:val="24"/>
              </w:rPr>
              <w:t xml:space="preserve">　</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宋体" w:hint="eastAsia"/>
                <w:sz w:val="24"/>
                <w:szCs w:val="24"/>
              </w:rPr>
              <w:t>联系人</w:t>
            </w:r>
            <w:r>
              <w:rPr>
                <w:rFonts w:ascii="Times New Roman" w:hAnsi="Times New Roman" w:cs="Times New Roman"/>
                <w:sz w:val="24"/>
                <w:szCs w:val="24"/>
              </w:rPr>
              <w:t xml:space="preserve">: </w:t>
            </w:r>
            <w:r>
              <w:rPr>
                <w:rFonts w:ascii="Times New Roman" w:hAnsi="Times New Roman" w:cs="宋体" w:hint="eastAsia"/>
                <w:sz w:val="24"/>
                <w:szCs w:val="24"/>
              </w:rPr>
              <w:t>石雪莉</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宋体" w:hint="eastAsia"/>
                <w:sz w:val="24"/>
                <w:szCs w:val="24"/>
              </w:rPr>
              <w:t>电话：</w:t>
            </w:r>
            <w:r>
              <w:rPr>
                <w:rFonts w:ascii="Times New Roman" w:hAnsi="Times New Roman" w:cs="Times New Roman"/>
                <w:sz w:val="24"/>
                <w:szCs w:val="24"/>
              </w:rPr>
              <w:t>010-64411037</w:t>
            </w:r>
            <w:r>
              <w:rPr>
                <w:rFonts w:ascii="Times New Roman" w:hAnsi="Times New Roman" w:cs="宋体" w:hint="eastAsia"/>
                <w:sz w:val="24"/>
                <w:szCs w:val="24"/>
              </w:rPr>
              <w:t>，</w:t>
            </w:r>
            <w:r>
              <w:rPr>
                <w:rFonts w:ascii="Times New Roman" w:hAnsi="Times New Roman" w:cs="Times New Roman"/>
                <w:sz w:val="24"/>
                <w:szCs w:val="24"/>
              </w:rPr>
              <w:t xml:space="preserve">13501320130            </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宋体" w:hint="eastAsia"/>
                <w:sz w:val="24"/>
                <w:szCs w:val="24"/>
              </w:rPr>
              <w:t>传真：</w:t>
            </w:r>
            <w:r>
              <w:rPr>
                <w:rFonts w:ascii="Times New Roman" w:hAnsi="Times New Roman" w:cs="Times New Roman"/>
                <w:sz w:val="24"/>
                <w:szCs w:val="24"/>
              </w:rPr>
              <w:t>010-64433465</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宋体" w:hint="eastAsia"/>
                <w:sz w:val="24"/>
                <w:szCs w:val="24"/>
              </w:rPr>
              <w:t>：</w:t>
            </w:r>
            <w:r w:rsidRPr="00FC25C7">
              <w:rPr>
                <w:rFonts w:ascii="Times New Roman" w:hAnsi="Times New Roman" w:cs="Times New Roman"/>
                <w:sz w:val="24"/>
                <w:szCs w:val="24"/>
              </w:rPr>
              <w:t>shixueli1030@163.com</w:t>
            </w:r>
          </w:p>
          <w:p w:rsidR="000C375C"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宋体" w:hint="eastAsia"/>
                <w:sz w:val="24"/>
                <w:szCs w:val="24"/>
              </w:rPr>
              <w:t>微信号：</w:t>
            </w:r>
            <w:r>
              <w:rPr>
                <w:rFonts w:ascii="Times New Roman" w:hAnsi="Times New Roman" w:cs="Times New Roman"/>
                <w:sz w:val="24"/>
                <w:szCs w:val="24"/>
              </w:rPr>
              <w:t>shixueli1030</w:t>
            </w:r>
          </w:p>
          <w:p w:rsidR="000C375C" w:rsidRPr="00FC25C7" w:rsidRDefault="000C375C">
            <w:pPr>
              <w:pStyle w:val="1"/>
              <w:spacing w:line="360" w:lineRule="auto"/>
              <w:ind w:firstLineChars="0" w:firstLine="0"/>
              <w:rPr>
                <w:rFonts w:ascii="Times New Roman" w:hAnsi="Times New Roman" w:cs="Times New Roman"/>
                <w:sz w:val="24"/>
                <w:szCs w:val="24"/>
              </w:rPr>
            </w:pPr>
            <w:r>
              <w:rPr>
                <w:rFonts w:ascii="Times New Roman" w:hAnsi="Times New Roman" w:cs="Times New Roman"/>
                <w:sz w:val="24"/>
                <w:szCs w:val="24"/>
              </w:rPr>
              <w:t>QQ</w:t>
            </w:r>
            <w:r>
              <w:rPr>
                <w:rFonts w:ascii="Times New Roman" w:hAnsi="Times New Roman" w:cs="宋体" w:hint="eastAsia"/>
                <w:sz w:val="24"/>
                <w:szCs w:val="24"/>
              </w:rPr>
              <w:t>号：</w:t>
            </w:r>
            <w:r>
              <w:rPr>
                <w:rFonts w:ascii="Times New Roman" w:hAnsi="Times New Roman" w:cs="Times New Roman"/>
                <w:sz w:val="24"/>
                <w:szCs w:val="24"/>
              </w:rPr>
              <w:t>48430101</w:t>
            </w:r>
          </w:p>
        </w:tc>
        <w:tc>
          <w:tcPr>
            <w:tcW w:w="5528" w:type="dxa"/>
          </w:tcPr>
          <w:p w:rsidR="000C375C" w:rsidRDefault="000C375C">
            <w:pPr>
              <w:pStyle w:val="1"/>
              <w:spacing w:line="360" w:lineRule="auto"/>
              <w:ind w:leftChars="228" w:left="719" w:hangingChars="100" w:hanging="2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）国家海洋局天津海水淡化与综合利用研究所</w:t>
            </w:r>
          </w:p>
          <w:p w:rsidR="000C375C" w:rsidRDefault="000C375C">
            <w:pPr>
              <w:pStyle w:val="1"/>
              <w:spacing w:line="360" w:lineRule="auto"/>
              <w:ind w:firstLine="480"/>
              <w:rPr>
                <w:rFonts w:ascii="Times New Roman" w:hAnsi="Times New Roman" w:cs="Times New Roman"/>
                <w:sz w:val="24"/>
                <w:szCs w:val="24"/>
              </w:rPr>
            </w:pPr>
            <w:r>
              <w:rPr>
                <w:rFonts w:ascii="Times New Roman" w:hAnsi="Times New Roman" w:cs="宋体" w:hint="eastAsia"/>
                <w:sz w:val="24"/>
                <w:szCs w:val="24"/>
              </w:rPr>
              <w:t>地址：天津市南开区科研东路</w:t>
            </w:r>
            <w:r>
              <w:rPr>
                <w:rFonts w:ascii="Times New Roman" w:hAnsi="Times New Roman" w:cs="Times New Roman"/>
                <w:sz w:val="24"/>
                <w:szCs w:val="24"/>
              </w:rPr>
              <w:t>1</w:t>
            </w:r>
            <w:r>
              <w:rPr>
                <w:rFonts w:ascii="Times New Roman" w:hAnsi="Times New Roman" w:cs="宋体" w:hint="eastAsia"/>
                <w:sz w:val="24"/>
                <w:szCs w:val="24"/>
              </w:rPr>
              <w:t>号</w:t>
            </w:r>
          </w:p>
          <w:p w:rsidR="000C375C" w:rsidRDefault="000C375C">
            <w:pPr>
              <w:pStyle w:val="1"/>
              <w:spacing w:line="360" w:lineRule="auto"/>
              <w:ind w:firstLine="480"/>
              <w:rPr>
                <w:rFonts w:ascii="Times New Roman" w:hAnsi="Times New Roman" w:cs="Times New Roman"/>
                <w:sz w:val="24"/>
                <w:szCs w:val="24"/>
              </w:rPr>
            </w:pPr>
            <w:r>
              <w:rPr>
                <w:rFonts w:ascii="Times New Roman" w:hAnsi="Times New Roman" w:cs="宋体" w:hint="eastAsia"/>
                <w:sz w:val="24"/>
                <w:szCs w:val="24"/>
              </w:rPr>
              <w:t>邮编：</w:t>
            </w:r>
            <w:r>
              <w:rPr>
                <w:rFonts w:ascii="Times New Roman" w:hAnsi="Times New Roman" w:cs="Times New Roman"/>
                <w:sz w:val="24"/>
                <w:szCs w:val="24"/>
              </w:rPr>
              <w:t>300192</w:t>
            </w:r>
          </w:p>
          <w:p w:rsidR="000C375C" w:rsidRDefault="000C375C">
            <w:pPr>
              <w:pStyle w:val="1"/>
              <w:spacing w:line="360" w:lineRule="auto"/>
              <w:ind w:firstLine="480"/>
              <w:rPr>
                <w:rFonts w:ascii="Times New Roman" w:hAnsi="Times New Roman" w:cs="Times New Roman"/>
                <w:sz w:val="24"/>
                <w:szCs w:val="24"/>
              </w:rPr>
            </w:pPr>
            <w:r>
              <w:rPr>
                <w:rFonts w:ascii="Times New Roman" w:hAnsi="Times New Roman" w:cs="宋体" w:hint="eastAsia"/>
                <w:sz w:val="24"/>
                <w:szCs w:val="24"/>
              </w:rPr>
              <w:t>联系人</w:t>
            </w:r>
            <w:r>
              <w:rPr>
                <w:rFonts w:ascii="Times New Roman" w:hAnsi="Times New Roman" w:cs="Times New Roman"/>
                <w:sz w:val="24"/>
                <w:szCs w:val="24"/>
              </w:rPr>
              <w:t xml:space="preserve">: </w:t>
            </w:r>
            <w:r>
              <w:rPr>
                <w:rFonts w:ascii="Times New Roman" w:hAnsi="Times New Roman" w:cs="宋体" w:hint="eastAsia"/>
                <w:sz w:val="24"/>
                <w:szCs w:val="24"/>
              </w:rPr>
              <w:t>吴建梅</w:t>
            </w:r>
          </w:p>
          <w:p w:rsidR="000C375C" w:rsidRDefault="000C375C">
            <w:pPr>
              <w:pStyle w:val="1"/>
              <w:spacing w:line="360" w:lineRule="auto"/>
              <w:ind w:firstLine="480"/>
              <w:rPr>
                <w:rFonts w:ascii="Times New Roman" w:hAnsi="Times New Roman" w:cs="Times New Roman"/>
                <w:sz w:val="24"/>
                <w:szCs w:val="24"/>
              </w:rPr>
            </w:pPr>
            <w:r>
              <w:rPr>
                <w:rFonts w:ascii="Times New Roman" w:hAnsi="Times New Roman" w:cs="宋体" w:hint="eastAsia"/>
                <w:sz w:val="24"/>
                <w:szCs w:val="24"/>
              </w:rPr>
              <w:t>电话：</w:t>
            </w:r>
            <w:r>
              <w:rPr>
                <w:rFonts w:ascii="Times New Roman" w:hAnsi="Times New Roman" w:cs="Times New Roman"/>
                <w:sz w:val="24"/>
                <w:szCs w:val="24"/>
              </w:rPr>
              <w:t>022-87898167,13642046899</w:t>
            </w:r>
          </w:p>
          <w:p w:rsidR="000C375C" w:rsidRDefault="000C375C" w:rsidP="00430D01">
            <w:pPr>
              <w:pStyle w:val="1"/>
              <w:spacing w:line="360" w:lineRule="auto"/>
              <w:ind w:firstLine="480"/>
              <w:rPr>
                <w:rFonts w:ascii="Times New Roman" w:hAnsi="Times New Roman" w:cs="Times New Roman"/>
                <w:sz w:val="24"/>
                <w:szCs w:val="24"/>
              </w:rPr>
            </w:pPr>
            <w:r>
              <w:rPr>
                <w:rFonts w:ascii="Times New Roman" w:hAnsi="Times New Roman" w:cs="宋体" w:hint="eastAsia"/>
                <w:sz w:val="24"/>
                <w:szCs w:val="24"/>
              </w:rPr>
              <w:t>传真：</w:t>
            </w:r>
            <w:r>
              <w:rPr>
                <w:rFonts w:ascii="Times New Roman" w:hAnsi="Times New Roman" w:cs="Times New Roman"/>
                <w:sz w:val="24"/>
                <w:szCs w:val="24"/>
              </w:rPr>
              <w:t>022-87894423</w:t>
            </w:r>
          </w:p>
          <w:p w:rsidR="000C375C" w:rsidRDefault="000C375C" w:rsidP="00C50B23">
            <w:pPr>
              <w:pStyle w:val="1"/>
              <w:spacing w:line="360" w:lineRule="auto"/>
              <w:ind w:firstLine="48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宋体" w:hint="eastAsia"/>
                <w:sz w:val="24"/>
                <w:szCs w:val="24"/>
              </w:rPr>
              <w:t>：</w:t>
            </w:r>
            <w:r>
              <w:rPr>
                <w:rFonts w:ascii="Times New Roman" w:hAnsi="Times New Roman" w:cs="Times New Roman"/>
                <w:sz w:val="24"/>
                <w:szCs w:val="24"/>
              </w:rPr>
              <w:t>sdmuok@126.com</w:t>
            </w:r>
          </w:p>
        </w:tc>
      </w:tr>
    </w:tbl>
    <w:p w:rsidR="000C375C" w:rsidRPr="00727D11" w:rsidRDefault="000C375C">
      <w:pPr>
        <w:pStyle w:val="1"/>
        <w:spacing w:line="360" w:lineRule="auto"/>
        <w:ind w:left="780" w:firstLineChars="0" w:firstLine="0"/>
        <w:rPr>
          <w:rFonts w:ascii="Times New Roman" w:hAnsi="Times New Roman" w:cs="Times New Roman"/>
          <w:sz w:val="24"/>
          <w:szCs w:val="24"/>
        </w:rPr>
      </w:pPr>
    </w:p>
    <w:p w:rsidR="000C375C" w:rsidRDefault="000C375C">
      <w:pPr>
        <w:spacing w:line="360" w:lineRule="auto"/>
        <w:rPr>
          <w:rFonts w:ascii="Times New Roman" w:hAnsi="Times New Roman" w:cs="Times New Roman"/>
          <w:sz w:val="24"/>
          <w:szCs w:val="24"/>
        </w:rPr>
      </w:pPr>
    </w:p>
    <w:p w:rsidR="000C375C" w:rsidRDefault="000C375C">
      <w:pPr>
        <w:pStyle w:val="1"/>
        <w:spacing w:line="360" w:lineRule="auto"/>
        <w:ind w:leftChars="371" w:left="779" w:firstLineChars="2750" w:firstLine="6600"/>
        <w:rPr>
          <w:rFonts w:ascii="Times New Roman" w:hAnsi="Times New Roman" w:cs="Times New Roman"/>
          <w:sz w:val="24"/>
          <w:szCs w:val="24"/>
        </w:rPr>
      </w:pPr>
      <w:r>
        <w:rPr>
          <w:rFonts w:ascii="Times New Roman" w:hAnsi="Times New Roman" w:cs="宋体" w:hint="eastAsia"/>
          <w:sz w:val="24"/>
          <w:szCs w:val="24"/>
        </w:rPr>
        <w:t>中国膜工业协会</w:t>
      </w:r>
    </w:p>
    <w:p w:rsidR="000C375C" w:rsidRDefault="000C375C" w:rsidP="001C0943">
      <w:pPr>
        <w:pStyle w:val="1"/>
        <w:spacing w:line="360" w:lineRule="auto"/>
        <w:ind w:left="780" w:rightChars="336" w:right="706" w:firstLineChars="0" w:firstLine="0"/>
        <w:jc w:val="right"/>
        <w:rPr>
          <w:rFonts w:ascii="Times New Roman" w:hAnsi="Times New Roman" w:cs="Times New Roman"/>
          <w:sz w:val="24"/>
          <w:szCs w:val="24"/>
        </w:rPr>
      </w:pPr>
      <w:r>
        <w:rPr>
          <w:rFonts w:ascii="Times New Roman" w:hAnsi="Times New Roman" w:cs="Times New Roman"/>
          <w:sz w:val="24"/>
          <w:szCs w:val="24"/>
        </w:rPr>
        <w:t xml:space="preserve">                         2015</w:t>
      </w:r>
      <w:r>
        <w:rPr>
          <w:rFonts w:ascii="Times New Roman" w:hAnsi="Times New Roman" w:cs="宋体" w:hint="eastAsia"/>
          <w:sz w:val="24"/>
          <w:szCs w:val="24"/>
        </w:rPr>
        <w:t>年</w:t>
      </w:r>
      <w:r>
        <w:rPr>
          <w:rFonts w:ascii="Times New Roman" w:hAnsi="Times New Roman" w:cs="Times New Roman"/>
          <w:sz w:val="24"/>
          <w:szCs w:val="24"/>
        </w:rPr>
        <w:t>12</w:t>
      </w:r>
      <w:r>
        <w:rPr>
          <w:rFonts w:ascii="Times New Roman" w:hAnsi="Times New Roman" w:cs="宋体" w:hint="eastAsia"/>
          <w:sz w:val="24"/>
          <w:szCs w:val="24"/>
        </w:rPr>
        <w:t>月</w:t>
      </w:r>
      <w:r>
        <w:rPr>
          <w:rFonts w:ascii="Times New Roman" w:hAnsi="Times New Roman" w:cs="Times New Roman"/>
          <w:sz w:val="24"/>
          <w:szCs w:val="24"/>
        </w:rPr>
        <w:t>15</w:t>
      </w:r>
      <w:r>
        <w:rPr>
          <w:rFonts w:ascii="Times New Roman" w:hAnsi="Times New Roman" w:cs="宋体" w:hint="eastAsia"/>
          <w:sz w:val="24"/>
          <w:szCs w:val="24"/>
        </w:rPr>
        <w:t>日</w:t>
      </w:r>
    </w:p>
    <w:p w:rsidR="000C375C" w:rsidRDefault="000C375C">
      <w:pPr>
        <w:widowControl/>
        <w:spacing w:line="360" w:lineRule="auto"/>
        <w:jc w:val="left"/>
        <w:rPr>
          <w:rFonts w:ascii="Times New Roman" w:hAnsi="Times New Roman" w:cs="Times New Roman"/>
          <w:sz w:val="24"/>
          <w:szCs w:val="24"/>
        </w:rPr>
      </w:pPr>
    </w:p>
    <w:p w:rsidR="000C375C" w:rsidRDefault="000C375C">
      <w:pPr>
        <w:widowControl/>
        <w:jc w:val="left"/>
        <w:rPr>
          <w:rFonts w:ascii="Times New Roman" w:hAnsi="Times New Roman" w:cs="Times New Roman"/>
          <w:sz w:val="24"/>
          <w:szCs w:val="24"/>
        </w:rPr>
      </w:pPr>
    </w:p>
    <w:p w:rsidR="000C375C" w:rsidRDefault="000C375C">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0C375C" w:rsidRDefault="000C375C">
      <w:pPr>
        <w:widowControl/>
        <w:jc w:val="left"/>
        <w:rPr>
          <w:rFonts w:ascii="Times New Roman" w:hAnsi="Times New Roman" w:cs="Times New Roman"/>
          <w:sz w:val="24"/>
          <w:szCs w:val="24"/>
        </w:rPr>
      </w:pPr>
    </w:p>
    <w:p w:rsidR="000C375C" w:rsidRDefault="000C375C">
      <w:pPr>
        <w:jc w:val="center"/>
        <w:rPr>
          <w:rFonts w:ascii="Times New Roman" w:eastAsia="仿宋_GB2312" w:hAnsi="Times New Roman" w:cs="Times New Roman"/>
          <w:b/>
          <w:bCs/>
          <w:color w:val="000000"/>
          <w:sz w:val="32"/>
          <w:szCs w:val="32"/>
        </w:rPr>
      </w:pPr>
      <w:r>
        <w:rPr>
          <w:rFonts w:ascii="Times New Roman" w:eastAsia="仿宋_GB2312" w:hAnsi="Times New Roman" w:cs="Times New Roman"/>
          <w:b/>
          <w:bCs/>
          <w:spacing w:val="-6"/>
          <w:sz w:val="32"/>
          <w:szCs w:val="32"/>
        </w:rPr>
        <w:t>“</w:t>
      </w:r>
      <w:r>
        <w:rPr>
          <w:rFonts w:ascii="Times New Roman" w:eastAsia="仿宋_GB2312" w:hAnsi="Times New Roman" w:cs="仿宋_GB2312" w:hint="eastAsia"/>
          <w:b/>
          <w:bCs/>
          <w:spacing w:val="-6"/>
          <w:sz w:val="32"/>
          <w:szCs w:val="32"/>
        </w:rPr>
        <w:t>分离膜产品检测技术培训（第二期）</w:t>
      </w:r>
      <w:r>
        <w:rPr>
          <w:rFonts w:ascii="Times New Roman" w:eastAsia="仿宋_GB2312" w:hAnsi="Times New Roman" w:cs="Times New Roman"/>
          <w:b/>
          <w:bCs/>
          <w:spacing w:val="-6"/>
          <w:sz w:val="32"/>
          <w:szCs w:val="32"/>
        </w:rPr>
        <w:t>”</w:t>
      </w:r>
    </w:p>
    <w:tbl>
      <w:tblPr>
        <w:tblpPr w:leftFromText="180" w:rightFromText="180" w:vertAnchor="text" w:horzAnchor="margin" w:tblpXSpec="center" w:tblpY="3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2"/>
        <w:gridCol w:w="1332"/>
        <w:gridCol w:w="1189"/>
        <w:gridCol w:w="1469"/>
        <w:gridCol w:w="1315"/>
        <w:gridCol w:w="2253"/>
      </w:tblGrid>
      <w:tr w:rsidR="000C375C">
        <w:trPr>
          <w:trHeight w:val="259"/>
        </w:trPr>
        <w:tc>
          <w:tcPr>
            <w:tcW w:w="2162"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单位名称</w:t>
            </w:r>
          </w:p>
        </w:tc>
        <w:tc>
          <w:tcPr>
            <w:tcW w:w="7558" w:type="dxa"/>
            <w:gridSpan w:val="5"/>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r>
      <w:tr w:rsidR="000C375C">
        <w:trPr>
          <w:trHeight w:val="470"/>
        </w:trPr>
        <w:tc>
          <w:tcPr>
            <w:tcW w:w="2162" w:type="dxa"/>
            <w:vAlign w:val="center"/>
          </w:tcPr>
          <w:p w:rsidR="000C375C" w:rsidRPr="00EF0AB1" w:rsidRDefault="000C375C">
            <w:pPr>
              <w:pStyle w:val="Date"/>
              <w:ind w:leftChars="0" w:left="0"/>
              <w:jc w:val="center"/>
              <w:rPr>
                <w:rFonts w:eastAsia="仿宋_GB2312"/>
                <w:kern w:val="2"/>
              </w:rPr>
            </w:pPr>
            <w:r w:rsidRPr="00EF0AB1">
              <w:rPr>
                <w:rFonts w:eastAsia="仿宋_GB2312" w:cs="仿宋_GB2312" w:hint="eastAsia"/>
                <w:kern w:val="2"/>
              </w:rPr>
              <w:t>通讯地址</w:t>
            </w:r>
          </w:p>
        </w:tc>
        <w:tc>
          <w:tcPr>
            <w:tcW w:w="3990" w:type="dxa"/>
            <w:gridSpan w:val="3"/>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c>
          <w:tcPr>
            <w:tcW w:w="1315"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邮　编</w:t>
            </w:r>
          </w:p>
        </w:tc>
        <w:tc>
          <w:tcPr>
            <w:tcW w:w="2253" w:type="dxa"/>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r>
      <w:tr w:rsidR="000C375C">
        <w:trPr>
          <w:trHeight w:val="437"/>
        </w:trPr>
        <w:tc>
          <w:tcPr>
            <w:tcW w:w="2162"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电　　话</w:t>
            </w:r>
          </w:p>
        </w:tc>
        <w:tc>
          <w:tcPr>
            <w:tcW w:w="3990" w:type="dxa"/>
            <w:gridSpan w:val="3"/>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c>
          <w:tcPr>
            <w:tcW w:w="1315"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传　真</w:t>
            </w:r>
          </w:p>
        </w:tc>
        <w:tc>
          <w:tcPr>
            <w:tcW w:w="2253" w:type="dxa"/>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r>
      <w:tr w:rsidR="000C375C">
        <w:trPr>
          <w:trHeight w:val="437"/>
        </w:trPr>
        <w:tc>
          <w:tcPr>
            <w:tcW w:w="2162"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电子邮件</w:t>
            </w:r>
          </w:p>
        </w:tc>
        <w:tc>
          <w:tcPr>
            <w:tcW w:w="3990" w:type="dxa"/>
            <w:gridSpan w:val="3"/>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c>
          <w:tcPr>
            <w:tcW w:w="1315"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w:t>
            </w:r>
          </w:p>
        </w:tc>
        <w:tc>
          <w:tcPr>
            <w:tcW w:w="2253" w:type="dxa"/>
          </w:tcPr>
          <w:p w:rsidR="000C375C" w:rsidRDefault="000C375C">
            <w:pPr>
              <w:rPr>
                <w:rFonts w:ascii="Times New Roman" w:eastAsia="仿宋_GB2312" w:hAnsi="Times New Roman" w:cs="Times New Roman"/>
                <w:sz w:val="28"/>
                <w:szCs w:val="28"/>
              </w:rPr>
            </w:pPr>
          </w:p>
          <w:p w:rsidR="000C375C" w:rsidRDefault="000C375C">
            <w:pPr>
              <w:rPr>
                <w:rFonts w:ascii="Times New Roman" w:eastAsia="仿宋_GB2312" w:hAnsi="Times New Roman" w:cs="Times New Roman"/>
                <w:sz w:val="28"/>
                <w:szCs w:val="28"/>
              </w:rPr>
            </w:pPr>
          </w:p>
        </w:tc>
      </w:tr>
      <w:tr w:rsidR="000C375C">
        <w:trPr>
          <w:trHeight w:val="542"/>
        </w:trPr>
        <w:tc>
          <w:tcPr>
            <w:tcW w:w="2162"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培训学员</w:t>
            </w:r>
          </w:p>
        </w:tc>
        <w:tc>
          <w:tcPr>
            <w:tcW w:w="1332"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性别</w:t>
            </w:r>
          </w:p>
        </w:tc>
        <w:tc>
          <w:tcPr>
            <w:tcW w:w="1189"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职务</w:t>
            </w:r>
          </w:p>
        </w:tc>
        <w:tc>
          <w:tcPr>
            <w:tcW w:w="2784" w:type="dxa"/>
            <w:gridSpan w:val="2"/>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电话</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手机</w:t>
            </w:r>
          </w:p>
        </w:tc>
        <w:tc>
          <w:tcPr>
            <w:tcW w:w="2253"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r>
      <w:tr w:rsidR="000C375C">
        <w:trPr>
          <w:trHeight w:val="512"/>
        </w:trPr>
        <w:tc>
          <w:tcPr>
            <w:tcW w:w="2162" w:type="dxa"/>
          </w:tcPr>
          <w:p w:rsidR="000C375C" w:rsidRDefault="000C375C">
            <w:pPr>
              <w:rPr>
                <w:rFonts w:ascii="Times New Roman" w:eastAsia="仿宋_GB2312" w:hAnsi="Times New Roman" w:cs="Times New Roman"/>
                <w:sz w:val="28"/>
                <w:szCs w:val="28"/>
              </w:rPr>
            </w:pPr>
          </w:p>
        </w:tc>
        <w:tc>
          <w:tcPr>
            <w:tcW w:w="1332" w:type="dxa"/>
          </w:tcPr>
          <w:p w:rsidR="000C375C" w:rsidRDefault="000C375C">
            <w:pPr>
              <w:rPr>
                <w:rFonts w:ascii="Times New Roman" w:eastAsia="仿宋_GB2312" w:hAnsi="Times New Roman" w:cs="Times New Roman"/>
                <w:sz w:val="28"/>
                <w:szCs w:val="28"/>
              </w:rPr>
            </w:pPr>
          </w:p>
        </w:tc>
        <w:tc>
          <w:tcPr>
            <w:tcW w:w="1189" w:type="dxa"/>
          </w:tcPr>
          <w:p w:rsidR="000C375C" w:rsidRDefault="000C375C">
            <w:pPr>
              <w:rPr>
                <w:rFonts w:ascii="Times New Roman" w:eastAsia="仿宋_GB2312" w:hAnsi="Times New Roman" w:cs="Times New Roman"/>
                <w:sz w:val="28"/>
                <w:szCs w:val="28"/>
              </w:rPr>
            </w:pPr>
          </w:p>
        </w:tc>
        <w:tc>
          <w:tcPr>
            <w:tcW w:w="2784" w:type="dxa"/>
            <w:gridSpan w:val="2"/>
          </w:tcPr>
          <w:p w:rsidR="000C375C" w:rsidRDefault="000C375C">
            <w:pPr>
              <w:rPr>
                <w:rFonts w:ascii="Times New Roman" w:eastAsia="仿宋_GB2312" w:hAnsi="Times New Roman" w:cs="Times New Roman"/>
                <w:sz w:val="28"/>
                <w:szCs w:val="28"/>
              </w:rPr>
            </w:pPr>
          </w:p>
        </w:tc>
        <w:tc>
          <w:tcPr>
            <w:tcW w:w="2253" w:type="dxa"/>
          </w:tcPr>
          <w:p w:rsidR="000C375C" w:rsidRDefault="000C375C">
            <w:pPr>
              <w:rPr>
                <w:rFonts w:ascii="Times New Roman" w:eastAsia="仿宋_GB2312" w:hAnsi="Times New Roman" w:cs="Times New Roman"/>
                <w:sz w:val="28"/>
                <w:szCs w:val="28"/>
              </w:rPr>
            </w:pPr>
          </w:p>
        </w:tc>
      </w:tr>
      <w:tr w:rsidR="000C375C">
        <w:trPr>
          <w:trHeight w:val="435"/>
        </w:trPr>
        <w:tc>
          <w:tcPr>
            <w:tcW w:w="2162" w:type="dxa"/>
          </w:tcPr>
          <w:p w:rsidR="000C375C" w:rsidRDefault="000C375C">
            <w:pPr>
              <w:rPr>
                <w:rFonts w:ascii="Times New Roman" w:eastAsia="仿宋_GB2312" w:hAnsi="Times New Roman" w:cs="Times New Roman"/>
                <w:sz w:val="28"/>
                <w:szCs w:val="28"/>
              </w:rPr>
            </w:pPr>
          </w:p>
        </w:tc>
        <w:tc>
          <w:tcPr>
            <w:tcW w:w="1332" w:type="dxa"/>
          </w:tcPr>
          <w:p w:rsidR="000C375C" w:rsidRDefault="000C375C">
            <w:pPr>
              <w:rPr>
                <w:rFonts w:ascii="Times New Roman" w:eastAsia="仿宋_GB2312" w:hAnsi="Times New Roman" w:cs="Times New Roman"/>
                <w:sz w:val="28"/>
                <w:szCs w:val="28"/>
              </w:rPr>
            </w:pPr>
          </w:p>
        </w:tc>
        <w:tc>
          <w:tcPr>
            <w:tcW w:w="1189" w:type="dxa"/>
          </w:tcPr>
          <w:p w:rsidR="000C375C" w:rsidRDefault="000C375C">
            <w:pPr>
              <w:rPr>
                <w:rFonts w:ascii="Times New Roman" w:eastAsia="仿宋_GB2312" w:hAnsi="Times New Roman" w:cs="Times New Roman"/>
                <w:sz w:val="28"/>
                <w:szCs w:val="28"/>
              </w:rPr>
            </w:pPr>
          </w:p>
        </w:tc>
        <w:tc>
          <w:tcPr>
            <w:tcW w:w="2784" w:type="dxa"/>
            <w:gridSpan w:val="2"/>
          </w:tcPr>
          <w:p w:rsidR="000C375C" w:rsidRDefault="000C375C">
            <w:pPr>
              <w:rPr>
                <w:rFonts w:ascii="Times New Roman" w:eastAsia="仿宋_GB2312" w:hAnsi="Times New Roman" w:cs="Times New Roman"/>
                <w:sz w:val="28"/>
                <w:szCs w:val="28"/>
              </w:rPr>
            </w:pPr>
          </w:p>
        </w:tc>
        <w:tc>
          <w:tcPr>
            <w:tcW w:w="2253" w:type="dxa"/>
          </w:tcPr>
          <w:p w:rsidR="000C375C" w:rsidRDefault="000C375C">
            <w:pPr>
              <w:rPr>
                <w:rFonts w:ascii="Times New Roman" w:eastAsia="仿宋_GB2312" w:hAnsi="Times New Roman" w:cs="Times New Roman"/>
                <w:sz w:val="28"/>
                <w:szCs w:val="28"/>
              </w:rPr>
            </w:pPr>
          </w:p>
        </w:tc>
      </w:tr>
      <w:tr w:rsidR="000C375C">
        <w:trPr>
          <w:trHeight w:val="660"/>
        </w:trPr>
        <w:tc>
          <w:tcPr>
            <w:tcW w:w="2162" w:type="dxa"/>
          </w:tcPr>
          <w:p w:rsidR="000C375C" w:rsidRDefault="000C375C">
            <w:pPr>
              <w:jc w:val="left"/>
              <w:rPr>
                <w:rFonts w:ascii="Times New Roman" w:eastAsia="仿宋_GB2312" w:hAnsi="Times New Roman" w:cs="Times New Roman"/>
                <w:sz w:val="28"/>
                <w:szCs w:val="28"/>
              </w:rPr>
            </w:pPr>
          </w:p>
        </w:tc>
        <w:tc>
          <w:tcPr>
            <w:tcW w:w="1332" w:type="dxa"/>
          </w:tcPr>
          <w:p w:rsidR="000C375C" w:rsidRDefault="000C375C">
            <w:pPr>
              <w:rPr>
                <w:rFonts w:ascii="Times New Roman" w:eastAsia="仿宋_GB2312" w:hAnsi="Times New Roman" w:cs="Times New Roman"/>
                <w:sz w:val="28"/>
                <w:szCs w:val="28"/>
              </w:rPr>
            </w:pPr>
          </w:p>
        </w:tc>
        <w:tc>
          <w:tcPr>
            <w:tcW w:w="1189" w:type="dxa"/>
          </w:tcPr>
          <w:p w:rsidR="000C375C" w:rsidRDefault="000C375C">
            <w:pPr>
              <w:rPr>
                <w:rFonts w:ascii="Times New Roman" w:eastAsia="仿宋_GB2312" w:hAnsi="Times New Roman" w:cs="Times New Roman"/>
                <w:sz w:val="28"/>
                <w:szCs w:val="28"/>
              </w:rPr>
            </w:pPr>
          </w:p>
        </w:tc>
        <w:tc>
          <w:tcPr>
            <w:tcW w:w="2784" w:type="dxa"/>
            <w:gridSpan w:val="2"/>
          </w:tcPr>
          <w:p w:rsidR="000C375C" w:rsidRDefault="000C375C">
            <w:pPr>
              <w:rPr>
                <w:rFonts w:ascii="Times New Roman" w:eastAsia="仿宋_GB2312" w:hAnsi="Times New Roman" w:cs="Times New Roman"/>
                <w:sz w:val="28"/>
                <w:szCs w:val="28"/>
              </w:rPr>
            </w:pPr>
          </w:p>
        </w:tc>
        <w:tc>
          <w:tcPr>
            <w:tcW w:w="2253" w:type="dxa"/>
          </w:tcPr>
          <w:p w:rsidR="000C375C" w:rsidRDefault="000C375C">
            <w:pPr>
              <w:rPr>
                <w:rFonts w:ascii="Times New Roman" w:eastAsia="仿宋_GB2312" w:hAnsi="Times New Roman" w:cs="Times New Roman"/>
                <w:sz w:val="28"/>
                <w:szCs w:val="28"/>
              </w:rPr>
            </w:pPr>
          </w:p>
        </w:tc>
      </w:tr>
      <w:tr w:rsidR="000C375C">
        <w:trPr>
          <w:trHeight w:val="660"/>
        </w:trPr>
        <w:tc>
          <w:tcPr>
            <w:tcW w:w="2162" w:type="dxa"/>
          </w:tcPr>
          <w:p w:rsidR="000C375C" w:rsidRDefault="000C375C">
            <w:pPr>
              <w:jc w:val="left"/>
              <w:rPr>
                <w:rFonts w:ascii="Times New Roman" w:eastAsia="仿宋_GB2312" w:hAnsi="Times New Roman" w:cs="Times New Roman"/>
                <w:sz w:val="28"/>
                <w:szCs w:val="28"/>
              </w:rPr>
            </w:pPr>
          </w:p>
        </w:tc>
        <w:tc>
          <w:tcPr>
            <w:tcW w:w="1332" w:type="dxa"/>
          </w:tcPr>
          <w:p w:rsidR="000C375C" w:rsidRDefault="000C375C">
            <w:pPr>
              <w:rPr>
                <w:rFonts w:ascii="Times New Roman" w:eastAsia="仿宋_GB2312" w:hAnsi="Times New Roman" w:cs="Times New Roman"/>
                <w:sz w:val="28"/>
                <w:szCs w:val="28"/>
              </w:rPr>
            </w:pPr>
          </w:p>
        </w:tc>
        <w:tc>
          <w:tcPr>
            <w:tcW w:w="1189" w:type="dxa"/>
          </w:tcPr>
          <w:p w:rsidR="000C375C" w:rsidRDefault="000C375C">
            <w:pPr>
              <w:rPr>
                <w:rFonts w:ascii="Times New Roman" w:eastAsia="仿宋_GB2312" w:hAnsi="Times New Roman" w:cs="Times New Roman"/>
                <w:sz w:val="28"/>
                <w:szCs w:val="28"/>
              </w:rPr>
            </w:pPr>
          </w:p>
        </w:tc>
        <w:tc>
          <w:tcPr>
            <w:tcW w:w="2784" w:type="dxa"/>
            <w:gridSpan w:val="2"/>
          </w:tcPr>
          <w:p w:rsidR="000C375C" w:rsidRDefault="000C375C">
            <w:pPr>
              <w:rPr>
                <w:rFonts w:ascii="Times New Roman" w:eastAsia="仿宋_GB2312" w:hAnsi="Times New Roman" w:cs="Times New Roman"/>
                <w:sz w:val="28"/>
                <w:szCs w:val="28"/>
              </w:rPr>
            </w:pPr>
          </w:p>
        </w:tc>
        <w:tc>
          <w:tcPr>
            <w:tcW w:w="2253" w:type="dxa"/>
          </w:tcPr>
          <w:p w:rsidR="000C375C" w:rsidRDefault="000C375C">
            <w:pPr>
              <w:rPr>
                <w:rFonts w:ascii="Times New Roman" w:eastAsia="仿宋_GB2312" w:hAnsi="Times New Roman" w:cs="Times New Roman"/>
                <w:sz w:val="28"/>
                <w:szCs w:val="28"/>
              </w:rPr>
            </w:pPr>
          </w:p>
        </w:tc>
      </w:tr>
      <w:tr w:rsidR="000C375C">
        <w:trPr>
          <w:trHeight w:val="660"/>
        </w:trPr>
        <w:tc>
          <w:tcPr>
            <w:tcW w:w="2162" w:type="dxa"/>
            <w:vAlign w:val="center"/>
          </w:tcPr>
          <w:p w:rsidR="000C375C" w:rsidRDefault="000C375C">
            <w:pPr>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住宿情况</w:t>
            </w:r>
          </w:p>
        </w:tc>
        <w:tc>
          <w:tcPr>
            <w:tcW w:w="7558" w:type="dxa"/>
            <w:gridSpan w:val="5"/>
            <w:vAlign w:val="center"/>
          </w:tcPr>
          <w:p w:rsidR="000C375C" w:rsidRDefault="000C375C">
            <w:pPr>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）汇高花园酒店</w:t>
            </w:r>
            <w:r>
              <w:rPr>
                <w:rFonts w:ascii="Times New Roman" w:eastAsia="仿宋_GB2312" w:hAnsi="Times New Roman" w:cs="Times New Roman"/>
                <w:sz w:val="28"/>
                <w:szCs w:val="28"/>
              </w:rPr>
              <w:t>___</w:t>
            </w:r>
            <w:r>
              <w:rPr>
                <w:rFonts w:ascii="Times New Roman" w:eastAsia="仿宋_GB2312" w:hAnsi="Times New Roman" w:cs="仿宋_GB2312" w:hint="eastAsia"/>
                <w:sz w:val="28"/>
                <w:szCs w:val="28"/>
              </w:rPr>
              <w:t>间；</w:t>
            </w: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）锦江之星</w:t>
            </w:r>
            <w:r>
              <w:rPr>
                <w:rFonts w:ascii="Times New Roman" w:eastAsia="仿宋_GB2312" w:hAnsi="Times New Roman" w:cs="Times New Roman"/>
                <w:sz w:val="28"/>
                <w:szCs w:val="28"/>
              </w:rPr>
              <w:t>__</w:t>
            </w:r>
            <w:r>
              <w:rPr>
                <w:rFonts w:ascii="Times New Roman" w:eastAsia="仿宋_GB2312" w:hAnsi="Times New Roman" w:cs="仿宋_GB2312" w:hint="eastAsia"/>
                <w:sz w:val="28"/>
                <w:szCs w:val="28"/>
              </w:rPr>
              <w:t>间；</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）自行安排</w:t>
            </w:r>
          </w:p>
          <w:p w:rsidR="000C375C" w:rsidRDefault="000C375C" w:rsidP="00280728">
            <w:pPr>
              <w:pStyle w:val="1"/>
              <w:ind w:firstLineChars="0"/>
              <w:rPr>
                <w:rFonts w:ascii="Times New Roman" w:eastAsia="仿宋_GB2312" w:hAnsi="Times New Roman" w:cs="Times New Roman"/>
              </w:rPr>
            </w:pPr>
            <w:r>
              <w:rPr>
                <w:rFonts w:ascii="Times New Roman" w:eastAsia="仿宋_GB2312" w:hAnsi="Times New Roman" w:cs="仿宋_GB2312" w:hint="eastAsia"/>
              </w:rPr>
              <w:t>入住日期：</w:t>
            </w:r>
          </w:p>
          <w:p w:rsidR="000C375C" w:rsidRDefault="000C375C">
            <w:pPr>
              <w:rPr>
                <w:rFonts w:ascii="Times New Roman" w:hAnsi="Times New Roman" w:cs="Times New Roman"/>
                <w:sz w:val="24"/>
                <w:szCs w:val="24"/>
              </w:rPr>
            </w:pPr>
            <w:r>
              <w:rPr>
                <w:rFonts w:ascii="Times New Roman" w:hAnsi="Times New Roman" w:cs="宋体" w:hint="eastAsia"/>
                <w:sz w:val="24"/>
                <w:szCs w:val="24"/>
              </w:rPr>
              <w:t>☆注意事项</w:t>
            </w:r>
          </w:p>
          <w:p w:rsidR="000C375C" w:rsidRDefault="000C375C">
            <w:pPr>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宋体" w:hint="eastAsia"/>
                <w:sz w:val="24"/>
                <w:szCs w:val="24"/>
              </w:rPr>
              <w:t>）住宿酒店为双人标准间，单人入住请填</w:t>
            </w:r>
            <w:r>
              <w:rPr>
                <w:rFonts w:ascii="Times New Roman" w:hAnsi="Times New Roman" w:cs="Times New Roman"/>
                <w:sz w:val="24"/>
                <w:szCs w:val="24"/>
              </w:rPr>
              <w:t>0.5</w:t>
            </w:r>
            <w:r>
              <w:rPr>
                <w:rFonts w:ascii="Times New Roman" w:hAnsi="Times New Roman" w:cs="宋体" w:hint="eastAsia"/>
                <w:sz w:val="24"/>
                <w:szCs w:val="24"/>
              </w:rPr>
              <w:t>间。</w:t>
            </w:r>
          </w:p>
          <w:p w:rsidR="000C375C" w:rsidRDefault="000C375C">
            <w:pPr>
              <w:ind w:firstLineChars="200" w:firstLine="4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宋体" w:hint="eastAsia"/>
                <w:sz w:val="24"/>
                <w:szCs w:val="24"/>
              </w:rPr>
              <w:t>）如果需要入住单间，请补齐差价。</w:t>
            </w:r>
          </w:p>
          <w:p w:rsidR="000C375C" w:rsidRDefault="000C375C">
            <w:pPr>
              <w:ind w:firstLineChars="200"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宋体" w:hint="eastAsia"/>
                <w:sz w:val="24"/>
                <w:szCs w:val="24"/>
              </w:rPr>
              <w:t>）在安排住宿时，出现单男单女的情况，会务组尽量协调解决，如无法协调，需按整间收取住宿费。</w:t>
            </w:r>
          </w:p>
          <w:p w:rsidR="000C375C" w:rsidRDefault="000C375C">
            <w:pPr>
              <w:ind w:firstLineChars="200" w:firstLine="48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宋体" w:hint="eastAsia"/>
                <w:sz w:val="24"/>
                <w:szCs w:val="24"/>
              </w:rPr>
              <w:t>）酒店价格含早餐，住宿费用需自理。</w:t>
            </w:r>
          </w:p>
          <w:p w:rsidR="000C375C" w:rsidRDefault="000C375C" w:rsidP="00280728">
            <w:pPr>
              <w:rPr>
                <w:rFonts w:ascii="Times New Roman" w:hAnsi="Times New Roman" w:cs="Times New Roman"/>
                <w:sz w:val="24"/>
                <w:szCs w:val="24"/>
              </w:rPr>
            </w:pPr>
          </w:p>
          <w:p w:rsidR="000C375C" w:rsidRDefault="000C375C" w:rsidP="00280728">
            <w:pPr>
              <w:rPr>
                <w:rFonts w:ascii="Times New Roman" w:hAnsi="Times New Roman" w:cs="Times New Roman"/>
                <w:sz w:val="24"/>
                <w:szCs w:val="24"/>
              </w:rPr>
            </w:pPr>
          </w:p>
        </w:tc>
      </w:tr>
      <w:tr w:rsidR="000C375C">
        <w:trPr>
          <w:cantSplit/>
          <w:trHeight w:val="724"/>
        </w:trPr>
        <w:tc>
          <w:tcPr>
            <w:tcW w:w="2162" w:type="dxa"/>
            <w:vAlign w:val="center"/>
          </w:tcPr>
          <w:p w:rsidR="000C375C" w:rsidRDefault="000C375C">
            <w:pPr>
              <w:ind w:left="-8"/>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其他要求</w:t>
            </w:r>
          </w:p>
        </w:tc>
        <w:tc>
          <w:tcPr>
            <w:tcW w:w="7558" w:type="dxa"/>
            <w:gridSpan w:val="5"/>
            <w:vAlign w:val="center"/>
          </w:tcPr>
          <w:p w:rsidR="000C375C" w:rsidRDefault="000C375C" w:rsidP="00F17D42">
            <w:pP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为便于安排住所，参加者请务必于</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日前将回执寄回</w:t>
            </w:r>
          </w:p>
        </w:tc>
      </w:tr>
    </w:tbl>
    <w:p w:rsidR="000C375C" w:rsidRPr="00280728" w:rsidRDefault="000C375C" w:rsidP="00280728">
      <w:pPr>
        <w:rPr>
          <w:rFonts w:ascii="Times New Roman" w:hAnsi="Times New Roman" w:cs="Times New Roman"/>
        </w:rPr>
      </w:pPr>
    </w:p>
    <w:sectPr w:rsidR="000C375C" w:rsidRPr="00280728" w:rsidSect="00AD6577">
      <w:headerReference w:type="default" r:id="rId7"/>
      <w:footerReference w:type="default" r:id="rId8"/>
      <w:pgSz w:w="11906" w:h="16838"/>
      <w:pgMar w:top="1134"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5C" w:rsidRDefault="000C375C" w:rsidP="00AD6577">
      <w:pPr>
        <w:rPr>
          <w:rFonts w:cs="Times New Roman"/>
        </w:rPr>
      </w:pPr>
      <w:r>
        <w:rPr>
          <w:rFonts w:cs="Times New Roman"/>
        </w:rPr>
        <w:separator/>
      </w:r>
    </w:p>
  </w:endnote>
  <w:endnote w:type="continuationSeparator" w:id="0">
    <w:p w:rsidR="000C375C" w:rsidRDefault="000C375C" w:rsidP="00AD657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5C" w:rsidRDefault="000C375C">
    <w:pPr>
      <w:pStyle w:val="Footer"/>
    </w:pPr>
    <w:r>
      <w:rPr>
        <w:noProof/>
      </w:rPr>
      <w:pict>
        <v:shapetype id="_x0000_t202" coordsize="21600,21600" o:spt="202" path="m,l,21600r21600,l21600,xe">
          <v:stroke joinstyle="miter"/>
          <v:path gradientshapeok="t" o:connecttype="rect"/>
        </v:shapetype>
        <v:shape id="文本框 5" o:spid="_x0000_s2050" type="#_x0000_t202" style="position:absolute;margin-left:0;margin-top:0;width:5.35pt;height:12.8pt;z-index:251662336;visibility:visible;mso-wrap-style:none;mso-position-horizontal:center;mso-position-horizontal-relative:margin" filled="f" stroked="f">
          <v:textbox style="mso-fit-shape-to-text:t" inset="0,0,0,0">
            <w:txbxContent>
              <w:p w:rsidR="000C375C" w:rsidRDefault="000C375C">
                <w:pPr>
                  <w:snapToGrid w:val="0"/>
                  <w:rPr>
                    <w:rFonts w:cs="Times New Roman"/>
                    <w:sz w:val="18"/>
                    <w:szCs w:val="18"/>
                  </w:rP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5C" w:rsidRDefault="000C375C" w:rsidP="00AD6577">
      <w:pPr>
        <w:rPr>
          <w:rFonts w:cs="Times New Roman"/>
        </w:rPr>
      </w:pPr>
      <w:r>
        <w:rPr>
          <w:rFonts w:cs="Times New Roman"/>
        </w:rPr>
        <w:separator/>
      </w:r>
    </w:p>
  </w:footnote>
  <w:footnote w:type="continuationSeparator" w:id="0">
    <w:p w:rsidR="000C375C" w:rsidRDefault="000C375C" w:rsidP="00AD657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5C" w:rsidRDefault="000C375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07FD"/>
    <w:multiLevelType w:val="multilevel"/>
    <w:tmpl w:val="505B07FD"/>
    <w:lvl w:ilvl="0">
      <w:start w:val="1"/>
      <w:numFmt w:val="decimal"/>
      <w:lvlText w:val="%1."/>
      <w:lvlJc w:val="left"/>
      <w:pPr>
        <w:ind w:left="1140" w:hanging="360"/>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
    <w:nsid w:val="77677B2E"/>
    <w:multiLevelType w:val="multilevel"/>
    <w:tmpl w:val="77677B2E"/>
    <w:lvl w:ilvl="0">
      <w:start w:val="1"/>
      <w:numFmt w:val="japaneseCounting"/>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7A2A5EF1"/>
    <w:multiLevelType w:val="multilevel"/>
    <w:tmpl w:val="7A2A5EF1"/>
    <w:lvl w:ilvl="0">
      <w:start w:val="1"/>
      <w:numFmt w:val="decimal"/>
      <w:lvlText w:val="%1）"/>
      <w:lvlJc w:val="left"/>
      <w:pPr>
        <w:ind w:left="1500" w:hanging="360"/>
      </w:pPr>
      <w:rPr>
        <w:rFonts w:hint="default"/>
      </w:rPr>
    </w:lvl>
    <w:lvl w:ilvl="1" w:tentative="1">
      <w:start w:val="1"/>
      <w:numFmt w:val="lowerLetter"/>
      <w:lvlText w:val="%2)"/>
      <w:lvlJc w:val="left"/>
      <w:pPr>
        <w:ind w:left="1980" w:hanging="420"/>
      </w:pPr>
    </w:lvl>
    <w:lvl w:ilvl="2" w:tentative="1">
      <w:start w:val="1"/>
      <w:numFmt w:val="lowerRoman"/>
      <w:lvlText w:val="%3."/>
      <w:lvlJc w:val="right"/>
      <w:pPr>
        <w:ind w:left="2400" w:hanging="420"/>
      </w:pPr>
    </w:lvl>
    <w:lvl w:ilvl="3" w:tentative="1">
      <w:start w:val="1"/>
      <w:numFmt w:val="decimal"/>
      <w:lvlText w:val="%4."/>
      <w:lvlJc w:val="left"/>
      <w:pPr>
        <w:ind w:left="2820" w:hanging="420"/>
      </w:pPr>
    </w:lvl>
    <w:lvl w:ilvl="4" w:tentative="1">
      <w:start w:val="1"/>
      <w:numFmt w:val="lowerLetter"/>
      <w:lvlText w:val="%5)"/>
      <w:lvlJc w:val="left"/>
      <w:pPr>
        <w:ind w:left="3240" w:hanging="420"/>
      </w:pPr>
    </w:lvl>
    <w:lvl w:ilvl="5" w:tentative="1">
      <w:start w:val="1"/>
      <w:numFmt w:val="lowerRoman"/>
      <w:lvlText w:val="%6."/>
      <w:lvlJc w:val="right"/>
      <w:pPr>
        <w:ind w:left="3660" w:hanging="420"/>
      </w:pPr>
    </w:lvl>
    <w:lvl w:ilvl="6" w:tentative="1">
      <w:start w:val="1"/>
      <w:numFmt w:val="decimal"/>
      <w:lvlText w:val="%7."/>
      <w:lvlJc w:val="left"/>
      <w:pPr>
        <w:ind w:left="4080" w:hanging="420"/>
      </w:pPr>
    </w:lvl>
    <w:lvl w:ilvl="7" w:tentative="1">
      <w:start w:val="1"/>
      <w:numFmt w:val="lowerLetter"/>
      <w:lvlText w:val="%8)"/>
      <w:lvlJc w:val="left"/>
      <w:pPr>
        <w:ind w:left="4500" w:hanging="420"/>
      </w:pPr>
    </w:lvl>
    <w:lvl w:ilvl="8" w:tentative="1">
      <w:start w:val="1"/>
      <w:numFmt w:val="lowerRoman"/>
      <w:lvlText w:val="%9."/>
      <w:lvlJc w:val="right"/>
      <w:pPr>
        <w:ind w:left="49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57D"/>
    <w:rsid w:val="0001068C"/>
    <w:rsid w:val="0001324A"/>
    <w:rsid w:val="000162AF"/>
    <w:rsid w:val="0002091C"/>
    <w:rsid w:val="00030C8B"/>
    <w:rsid w:val="00034189"/>
    <w:rsid w:val="000B57EF"/>
    <w:rsid w:val="000C375C"/>
    <w:rsid w:val="000E009D"/>
    <w:rsid w:val="000E0691"/>
    <w:rsid w:val="000F692E"/>
    <w:rsid w:val="00102D86"/>
    <w:rsid w:val="00106C5C"/>
    <w:rsid w:val="00146125"/>
    <w:rsid w:val="0015257B"/>
    <w:rsid w:val="00152FF5"/>
    <w:rsid w:val="001531E5"/>
    <w:rsid w:val="00161748"/>
    <w:rsid w:val="00174C6A"/>
    <w:rsid w:val="00184AC7"/>
    <w:rsid w:val="00187DF9"/>
    <w:rsid w:val="0019151E"/>
    <w:rsid w:val="001A53D6"/>
    <w:rsid w:val="001B6469"/>
    <w:rsid w:val="001C0943"/>
    <w:rsid w:val="001C79A5"/>
    <w:rsid w:val="001D02D2"/>
    <w:rsid w:val="00203EDB"/>
    <w:rsid w:val="00234303"/>
    <w:rsid w:val="00236F2F"/>
    <w:rsid w:val="00237A14"/>
    <w:rsid w:val="002401F5"/>
    <w:rsid w:val="00274072"/>
    <w:rsid w:val="00280728"/>
    <w:rsid w:val="00280CCC"/>
    <w:rsid w:val="00281A24"/>
    <w:rsid w:val="002B2B1C"/>
    <w:rsid w:val="002B58C0"/>
    <w:rsid w:val="002D185D"/>
    <w:rsid w:val="002F11E3"/>
    <w:rsid w:val="00313110"/>
    <w:rsid w:val="003226A8"/>
    <w:rsid w:val="003300C7"/>
    <w:rsid w:val="0034045B"/>
    <w:rsid w:val="00347F19"/>
    <w:rsid w:val="00354435"/>
    <w:rsid w:val="00355BF2"/>
    <w:rsid w:val="00366B72"/>
    <w:rsid w:val="00393C39"/>
    <w:rsid w:val="003968C3"/>
    <w:rsid w:val="003A5904"/>
    <w:rsid w:val="003A6366"/>
    <w:rsid w:val="003D2DD3"/>
    <w:rsid w:val="003D6EA5"/>
    <w:rsid w:val="003E3D2F"/>
    <w:rsid w:val="00401149"/>
    <w:rsid w:val="00402FF8"/>
    <w:rsid w:val="00426EC3"/>
    <w:rsid w:val="00430D01"/>
    <w:rsid w:val="00431B10"/>
    <w:rsid w:val="00440BBC"/>
    <w:rsid w:val="004445C6"/>
    <w:rsid w:val="004522FC"/>
    <w:rsid w:val="0045506E"/>
    <w:rsid w:val="00462B8C"/>
    <w:rsid w:val="00486468"/>
    <w:rsid w:val="004C09BC"/>
    <w:rsid w:val="004D2D55"/>
    <w:rsid w:val="004E0B44"/>
    <w:rsid w:val="004E23AE"/>
    <w:rsid w:val="004F7326"/>
    <w:rsid w:val="00502BFF"/>
    <w:rsid w:val="00544D2F"/>
    <w:rsid w:val="00553599"/>
    <w:rsid w:val="0056095E"/>
    <w:rsid w:val="00591391"/>
    <w:rsid w:val="005A3B84"/>
    <w:rsid w:val="005C57D9"/>
    <w:rsid w:val="005C657D"/>
    <w:rsid w:val="005D47BA"/>
    <w:rsid w:val="005E2752"/>
    <w:rsid w:val="0061631B"/>
    <w:rsid w:val="00634FFC"/>
    <w:rsid w:val="00637167"/>
    <w:rsid w:val="006408D3"/>
    <w:rsid w:val="0064370D"/>
    <w:rsid w:val="00645F56"/>
    <w:rsid w:val="00651982"/>
    <w:rsid w:val="006841A1"/>
    <w:rsid w:val="00696CFC"/>
    <w:rsid w:val="006C1109"/>
    <w:rsid w:val="006D7D3D"/>
    <w:rsid w:val="0070633B"/>
    <w:rsid w:val="00727D11"/>
    <w:rsid w:val="00730F16"/>
    <w:rsid w:val="00734DCB"/>
    <w:rsid w:val="00735FD4"/>
    <w:rsid w:val="007432B3"/>
    <w:rsid w:val="007542E9"/>
    <w:rsid w:val="0075511C"/>
    <w:rsid w:val="007577A9"/>
    <w:rsid w:val="00777B27"/>
    <w:rsid w:val="007A3DF3"/>
    <w:rsid w:val="007A43B0"/>
    <w:rsid w:val="007D2306"/>
    <w:rsid w:val="007E5BE9"/>
    <w:rsid w:val="008303E8"/>
    <w:rsid w:val="008420A3"/>
    <w:rsid w:val="00850FF1"/>
    <w:rsid w:val="0085277E"/>
    <w:rsid w:val="00857E38"/>
    <w:rsid w:val="008824DE"/>
    <w:rsid w:val="0088566A"/>
    <w:rsid w:val="008A1623"/>
    <w:rsid w:val="008C3C70"/>
    <w:rsid w:val="008F43F3"/>
    <w:rsid w:val="008F4A4B"/>
    <w:rsid w:val="009261BB"/>
    <w:rsid w:val="009407E6"/>
    <w:rsid w:val="009448BA"/>
    <w:rsid w:val="009516E5"/>
    <w:rsid w:val="0096139E"/>
    <w:rsid w:val="00963384"/>
    <w:rsid w:val="009763CA"/>
    <w:rsid w:val="009B1559"/>
    <w:rsid w:val="009D7078"/>
    <w:rsid w:val="009D7CF9"/>
    <w:rsid w:val="009E5A1C"/>
    <w:rsid w:val="009F08F7"/>
    <w:rsid w:val="00A20EF3"/>
    <w:rsid w:val="00A33F8D"/>
    <w:rsid w:val="00A35356"/>
    <w:rsid w:val="00A43CC8"/>
    <w:rsid w:val="00A46943"/>
    <w:rsid w:val="00A52D28"/>
    <w:rsid w:val="00A64A6B"/>
    <w:rsid w:val="00A722F8"/>
    <w:rsid w:val="00A8305F"/>
    <w:rsid w:val="00A91AAD"/>
    <w:rsid w:val="00A933FF"/>
    <w:rsid w:val="00A93AAA"/>
    <w:rsid w:val="00A972A5"/>
    <w:rsid w:val="00AD6577"/>
    <w:rsid w:val="00AE660D"/>
    <w:rsid w:val="00AF3CC6"/>
    <w:rsid w:val="00B009C6"/>
    <w:rsid w:val="00B02987"/>
    <w:rsid w:val="00B20083"/>
    <w:rsid w:val="00B2118C"/>
    <w:rsid w:val="00B22F9F"/>
    <w:rsid w:val="00B44285"/>
    <w:rsid w:val="00B9135A"/>
    <w:rsid w:val="00BC2385"/>
    <w:rsid w:val="00BF11C2"/>
    <w:rsid w:val="00BF3328"/>
    <w:rsid w:val="00C05A85"/>
    <w:rsid w:val="00C20EEE"/>
    <w:rsid w:val="00C22085"/>
    <w:rsid w:val="00C3733F"/>
    <w:rsid w:val="00C50B23"/>
    <w:rsid w:val="00C53AE6"/>
    <w:rsid w:val="00C70427"/>
    <w:rsid w:val="00C9144B"/>
    <w:rsid w:val="00CA75C4"/>
    <w:rsid w:val="00CB378F"/>
    <w:rsid w:val="00CC0611"/>
    <w:rsid w:val="00CC1BA8"/>
    <w:rsid w:val="00CE2E73"/>
    <w:rsid w:val="00CE4AF7"/>
    <w:rsid w:val="00D0351F"/>
    <w:rsid w:val="00D13371"/>
    <w:rsid w:val="00D1366F"/>
    <w:rsid w:val="00D22FC7"/>
    <w:rsid w:val="00D42DF0"/>
    <w:rsid w:val="00D47161"/>
    <w:rsid w:val="00D66059"/>
    <w:rsid w:val="00D721F0"/>
    <w:rsid w:val="00D846C6"/>
    <w:rsid w:val="00D9418E"/>
    <w:rsid w:val="00DB18EC"/>
    <w:rsid w:val="00DC2283"/>
    <w:rsid w:val="00DC301E"/>
    <w:rsid w:val="00DD3BE8"/>
    <w:rsid w:val="00DD6030"/>
    <w:rsid w:val="00E06C8E"/>
    <w:rsid w:val="00E07B4B"/>
    <w:rsid w:val="00E1206A"/>
    <w:rsid w:val="00E24263"/>
    <w:rsid w:val="00E33921"/>
    <w:rsid w:val="00E375BB"/>
    <w:rsid w:val="00E56B70"/>
    <w:rsid w:val="00E638D6"/>
    <w:rsid w:val="00E95375"/>
    <w:rsid w:val="00EA0280"/>
    <w:rsid w:val="00EA341D"/>
    <w:rsid w:val="00ED3090"/>
    <w:rsid w:val="00EF0AB1"/>
    <w:rsid w:val="00F17D42"/>
    <w:rsid w:val="00F405BE"/>
    <w:rsid w:val="00F42A00"/>
    <w:rsid w:val="00F468E9"/>
    <w:rsid w:val="00F5511F"/>
    <w:rsid w:val="00F56685"/>
    <w:rsid w:val="00F57A95"/>
    <w:rsid w:val="00F60F8B"/>
    <w:rsid w:val="00F620BE"/>
    <w:rsid w:val="00F90F35"/>
    <w:rsid w:val="00F976EE"/>
    <w:rsid w:val="00FA0D3D"/>
    <w:rsid w:val="00FA2A82"/>
    <w:rsid w:val="00FB2669"/>
    <w:rsid w:val="00FC219B"/>
    <w:rsid w:val="00FC25C7"/>
    <w:rsid w:val="00FC73AB"/>
    <w:rsid w:val="00FD03FF"/>
    <w:rsid w:val="00FD7B48"/>
    <w:rsid w:val="00FE1DD9"/>
    <w:rsid w:val="00FE1FC1"/>
    <w:rsid w:val="00FE4D15"/>
    <w:rsid w:val="00FF1253"/>
    <w:rsid w:val="2D0B6272"/>
    <w:rsid w:val="4B122891"/>
    <w:rsid w:val="4F7C2E75"/>
    <w:rsid w:val="51B9241F"/>
    <w:rsid w:val="528662F0"/>
    <w:rsid w:val="6544632F"/>
    <w:rsid w:val="680D2B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7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AD6577"/>
    <w:pPr>
      <w:ind w:leftChars="2500" w:left="100"/>
    </w:pPr>
    <w:rPr>
      <w:rFonts w:ascii="Times New Roman" w:hAnsi="Times New Roman" w:cs="Times New Roman"/>
      <w:kern w:val="0"/>
      <w:sz w:val="28"/>
      <w:szCs w:val="28"/>
    </w:rPr>
  </w:style>
  <w:style w:type="character" w:customStyle="1" w:styleId="DateChar">
    <w:name w:val="Date Char"/>
    <w:basedOn w:val="DefaultParagraphFont"/>
    <w:link w:val="Date"/>
    <w:uiPriority w:val="99"/>
    <w:rsid w:val="00AD6577"/>
    <w:rPr>
      <w:rFonts w:ascii="Times New Roman" w:eastAsia="宋体" w:hAnsi="Times New Roman" w:cs="Times New Roman"/>
      <w:sz w:val="24"/>
      <w:szCs w:val="24"/>
    </w:rPr>
  </w:style>
  <w:style w:type="paragraph" w:styleId="Footer">
    <w:name w:val="footer"/>
    <w:basedOn w:val="Normal"/>
    <w:link w:val="FooterChar"/>
    <w:uiPriority w:val="99"/>
    <w:rsid w:val="00AD6577"/>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semiHidden/>
    <w:rsid w:val="00AD6577"/>
    <w:rPr>
      <w:sz w:val="18"/>
      <w:szCs w:val="18"/>
    </w:rPr>
  </w:style>
  <w:style w:type="paragraph" w:styleId="Header">
    <w:name w:val="header"/>
    <w:basedOn w:val="Normal"/>
    <w:link w:val="HeaderChar"/>
    <w:uiPriority w:val="99"/>
    <w:rsid w:val="00AD657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semiHidden/>
    <w:rsid w:val="00AD6577"/>
    <w:rPr>
      <w:sz w:val="18"/>
      <w:szCs w:val="18"/>
    </w:rPr>
  </w:style>
  <w:style w:type="character" w:styleId="PageNumber">
    <w:name w:val="page number"/>
    <w:basedOn w:val="DefaultParagraphFont"/>
    <w:uiPriority w:val="99"/>
    <w:rsid w:val="00AD6577"/>
  </w:style>
  <w:style w:type="table" w:styleId="TableGrid">
    <w:name w:val="Table Grid"/>
    <w:basedOn w:val="TableNormal"/>
    <w:uiPriority w:val="99"/>
    <w:rsid w:val="00AD657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99"/>
    <w:rsid w:val="00AD6577"/>
    <w:pPr>
      <w:ind w:firstLineChars="200" w:firstLine="420"/>
    </w:pPr>
  </w:style>
  <w:style w:type="paragraph" w:styleId="BalloonText">
    <w:name w:val="Balloon Text"/>
    <w:basedOn w:val="Normal"/>
    <w:link w:val="BalloonTextChar"/>
    <w:uiPriority w:val="99"/>
    <w:semiHidden/>
    <w:rsid w:val="00C53AE6"/>
    <w:rPr>
      <w:sz w:val="18"/>
      <w:szCs w:val="18"/>
    </w:rPr>
  </w:style>
  <w:style w:type="character" w:customStyle="1" w:styleId="BalloonTextChar">
    <w:name w:val="Balloon Text Char"/>
    <w:basedOn w:val="DefaultParagraphFont"/>
    <w:link w:val="BalloonText"/>
    <w:uiPriority w:val="99"/>
    <w:semiHidden/>
    <w:rsid w:val="00C53AE6"/>
    <w:rPr>
      <w:rFonts w:ascii="Calibri" w:hAnsi="Calibri" w:cs="Calibri"/>
      <w:kern w:val="2"/>
      <w:sz w:val="18"/>
      <w:szCs w:val="18"/>
    </w:rPr>
  </w:style>
  <w:style w:type="character" w:styleId="Hyperlink">
    <w:name w:val="Hyperlink"/>
    <w:basedOn w:val="DefaultParagraphFont"/>
    <w:uiPriority w:val="99"/>
    <w:rsid w:val="00FC25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328</Words>
  <Characters>1876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中膜协[2014]第19号</dc:title>
  <dc:subject/>
  <dc:creator>匿名用户</dc:creator>
  <cp:keywords/>
  <dc:description/>
  <cp:lastModifiedBy>Dongyi</cp:lastModifiedBy>
  <cp:revision>2</cp:revision>
  <cp:lastPrinted>2015-01-23T00:46:00Z</cp:lastPrinted>
  <dcterms:created xsi:type="dcterms:W3CDTF">2015-12-17T03:21:00Z</dcterms:created>
  <dcterms:modified xsi:type="dcterms:W3CDTF">2015-12-17T03:21:00Z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