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ind w:firstLine="280" w:firstLineChars="100"/>
        <w:jc w:val="both"/>
        <w:rPr>
          <w:rFonts w:ascii="楷体" w:hAnsi="楷体" w:eastAsia="楷体" w:cs="楷体"/>
          <w:color w:val="333333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highlight w:val="none"/>
        </w:rPr>
        <w:t xml:space="preserve">附件3           </w:t>
      </w:r>
      <w:r>
        <w:rPr>
          <w:rFonts w:hint="eastAsia" w:ascii="楷体" w:hAnsi="楷体" w:eastAsia="楷体" w:cs="楷体"/>
          <w:color w:val="333333"/>
          <w:sz w:val="36"/>
          <w:szCs w:val="36"/>
          <w:highlight w:val="none"/>
        </w:rPr>
        <w:t>2019中国膜产业发展峰会报名表</w:t>
      </w:r>
    </w:p>
    <w:tbl>
      <w:tblPr>
        <w:tblStyle w:val="6"/>
        <w:tblpPr w:leftFromText="180" w:rightFromText="180" w:vertAnchor="text" w:horzAnchor="page" w:tblpX="1312" w:tblpY="85"/>
        <w:tblOverlap w:val="never"/>
        <w:tblW w:w="97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282"/>
        <w:gridCol w:w="2004"/>
        <w:gridCol w:w="1896"/>
        <w:gridCol w:w="2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E-mail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是否参展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Calibri" w:hAnsi="Calibri" w:cs="Calibri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20320</wp:posOffset>
                      </wp:positionV>
                      <wp:extent cx="158750" cy="158750"/>
                      <wp:effectExtent l="4445" t="4445" r="825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3.65pt;margin-top:1.6pt;height:12.5pt;width:12.5pt;z-index:251659264;mso-width-relative:page;mso-height-relative:page;" fillcolor="#FFFFFF" filled="t" stroked="t" coordsize="21600,21600" o:gfxdata="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fSXM1gAAAAgBAAAPAAAA&#10;AAAAAAEAIAAAACIAAABkcnMvZG93bnJldi54bWxQSwECFAAUAAAACACHTuJACdbObhcCAAAuBAAA&#10;DgAAAAAAAAABACAAAAAl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26670</wp:posOffset>
                      </wp:positionV>
                      <wp:extent cx="158750" cy="158750"/>
                      <wp:effectExtent l="4445" t="4445" r="8255" b="82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8pt;margin-top:2.1pt;height:12.5pt;width:12.5pt;z-index:251658240;mso-width-relative:page;mso-height-relative:page;" fillcolor="#FFFFFF" filled="t" stroked="t" coordsize="21600,21600" o:gfxdata="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SNg0NUAAAAIAQAADwAAAAAA&#10;AAABACAAAAAiAAAAZHJzL2Rvd25yZXYueG1sUEsBAhQAFAAAAAgAh07iQOHB/P0WAgAALgQAAA4A&#10;AAAAAAAAAQAgAAAAJA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是                     否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20320</wp:posOffset>
                      </wp:positionV>
                      <wp:extent cx="158750" cy="158750"/>
                      <wp:effectExtent l="4445" t="4445" r="8255" b="82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3.65pt;margin-top:1.6pt;height:12.5pt;width:12.5pt;z-index:251661312;mso-width-relative:page;mso-height-relative:page;" fillcolor="#FFFFFF" filled="t" stroked="t" coordsize="21600,21600" o:gfxdata="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B9JczWAAAACAEAAA8AAAAA&#10;AAAAAQAgAAAAIgAAAGRycy9kb3ducmV2LnhtbFBLAQIUABQAAAAIAIdO4kBeVW3RFgIAAC4EAAAO&#10;AAAAAAAAAAEAIAAAACU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26670</wp:posOffset>
                      </wp:positionV>
                      <wp:extent cx="158750" cy="158750"/>
                      <wp:effectExtent l="4445" t="4445" r="8255" b="82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8pt;margin-top:2.1pt;height:12.5pt;width:12.5pt;z-index:251660288;mso-width-relative:page;mso-height-relative:page;" fillcolor="#FFFFFF" filled="t" stroked="t" coordsize="21600,21600" o:gfxdata="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kjYNDVAAAACAEAAA8AAAAA&#10;AAAAAQAgAAAAIgAAAGRycy9kb3ducmV2LnhtbFBLAQIUABQAAAAIAIdO4kBaftULFwIAADAEAAAO&#10;AAAAAAAAAAEAIAAAACQ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是                     否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发言报告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发言题目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发言人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职务/职称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住宿费自理，在酒店前台缴纳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0元/标准间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宁波远洲大酒店  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（宁波市江北区江北大道99号）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350元/大床房</w:t>
            </w:r>
            <w:r>
              <w:rPr>
                <w:rStyle w:val="7"/>
                <w:rFonts w:hint="eastAsia"/>
                <w:highlight w:val="none"/>
                <w:lang w:bidi="ar"/>
              </w:rPr>
              <w:t>•</w:t>
            </w:r>
            <w:r>
              <w:rPr>
                <w:rStyle w:val="8"/>
                <w:rFonts w:hint="default"/>
                <w:highlight w:val="none"/>
                <w:lang w:bidi="ar"/>
              </w:rPr>
              <w:t>天（含单早）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</w:t>
            </w:r>
            <w:r>
              <w:rPr>
                <w:rStyle w:val="8"/>
                <w:rFonts w:hint="default"/>
                <w:highlight w:val="none"/>
                <w:lang w:bidi="ar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260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元/公寓房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间      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维也纳国际酒店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(江北万达店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宁波市江北区榭嘉路52号宁馨园)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2.请参会者务必于4月30日前将回执发邮件联系人邮箱 E-mail：huhott@126.com  电话：010-64426130  传真：010-64433465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</w:t>
            </w:r>
            <w:r>
              <w:rPr>
                <w:rStyle w:val="9"/>
                <w:rFonts w:hint="default" w:ascii="楷体" w:hAnsi="楷体" w:eastAsia="楷体" w:cs="楷体"/>
                <w:highlight w:val="none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4"/>
        <w:spacing w:before="0" w:beforeAutospacing="0" w:after="0" w:afterAutospacing="0" w:line="400" w:lineRule="exact"/>
        <w:rPr>
          <w:rFonts w:ascii="楷体" w:hAnsi="楷体" w:eastAsia="楷体" w:cs="楷体"/>
          <w:b/>
          <w:color w:val="333333"/>
          <w:szCs w:val="28"/>
          <w:highlight w:val="none"/>
        </w:rPr>
      </w:pPr>
      <w:r>
        <w:rPr>
          <w:rFonts w:hint="eastAsia" w:ascii="楷体" w:hAnsi="楷体" w:eastAsia="楷体" w:cs="楷体"/>
          <w:b/>
          <w:color w:val="333333"/>
          <w:szCs w:val="28"/>
          <w:highlight w:val="none"/>
        </w:rPr>
        <w:t>汇款及发票</w:t>
      </w:r>
    </w:p>
    <w:tbl>
      <w:tblPr>
        <w:tblStyle w:val="6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408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  <w:t>户名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highlight w:val="none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  <w:t>开户行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4"/>
                <w:szCs w:val="24"/>
                <w:highlight w:val="none"/>
              </w:rPr>
              <w:t>账号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8"/>
                <w:kern w:val="0"/>
                <w:sz w:val="24"/>
                <w:szCs w:val="24"/>
                <w:highlight w:val="none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发票抬头</w:t>
            </w:r>
          </w:p>
        </w:tc>
        <w:tc>
          <w:tcPr>
            <w:tcW w:w="6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6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发票类型</w:t>
            </w:r>
          </w:p>
        </w:tc>
        <w:tc>
          <w:tcPr>
            <w:tcW w:w="6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highlight w:val="none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6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税务登记地址、电话</w:t>
            </w:r>
          </w:p>
        </w:tc>
        <w:tc>
          <w:tcPr>
            <w:tcW w:w="6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786" w:bottom="1417" w:left="178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cs="宋体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  <w:r>
      <w:rPr>
        <w:kern w:val="0"/>
      </w:rPr>
      <w:t xml:space="preserve"> </w:t>
    </w:r>
    <w:r>
      <w:rPr>
        <w:rFonts w:hint="eastAsia" w:cs="宋体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11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739A9"/>
    <w:rsid w:val="253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2019-03-05T05:28:00Z</dcterms:created>
  <dc:creator>Y</dc:creator>
  <cp:lastModifiedBy>Y</cp:lastModifiedBy>
  <dcterms:modified xsi:type="dcterms:W3CDTF">2019-03-05T05:28:52Z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