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E" w:rsidRDefault="00AE3A7E" w:rsidP="00A967FB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第七届中国电驱动膜技术研讨会会议通知（第二轮）</w:t>
      </w:r>
    </w:p>
    <w:p w:rsidR="00AE3A7E" w:rsidRDefault="00AE3A7E">
      <w:pPr>
        <w:spacing w:line="360" w:lineRule="auto"/>
        <w:rPr>
          <w:b/>
          <w:bCs/>
          <w:color w:val="000000"/>
          <w:sz w:val="36"/>
          <w:szCs w:val="36"/>
        </w:rPr>
      </w:pPr>
    </w:p>
    <w:p w:rsidR="00AE3A7E" w:rsidRDefault="00AE3A7E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各有关单位：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由中国膜工业协会电驱动膜专委会主办，深圳大学材料学院承办的</w:t>
      </w:r>
      <w:r>
        <w:rPr>
          <w:color w:val="000000"/>
          <w:sz w:val="24"/>
          <w:szCs w:val="24"/>
        </w:rPr>
        <w:t>“</w:t>
      </w:r>
      <w:r>
        <w:rPr>
          <w:rFonts w:cs="宋体" w:hint="eastAsia"/>
          <w:color w:val="000000"/>
          <w:sz w:val="24"/>
          <w:szCs w:val="24"/>
        </w:rPr>
        <w:t>第七届中国电驱动膜技术研讨会（</w:t>
      </w:r>
      <w:r>
        <w:rPr>
          <w:color w:val="000000"/>
          <w:sz w:val="24"/>
          <w:szCs w:val="24"/>
        </w:rPr>
        <w:t>The 7th Symposium of Electro-Membrane Association of China</w:t>
      </w:r>
      <w:r>
        <w:rPr>
          <w:rFonts w:cs="宋体"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”</w:t>
      </w:r>
      <w:r>
        <w:rPr>
          <w:rFonts w:cs="宋体" w:hint="eastAsia"/>
          <w:color w:val="000000"/>
          <w:sz w:val="24"/>
          <w:szCs w:val="24"/>
        </w:rPr>
        <w:t>将于</w:t>
      </w:r>
      <w:r>
        <w:rPr>
          <w:color w:val="000000"/>
          <w:sz w:val="24"/>
          <w:szCs w:val="24"/>
        </w:rPr>
        <w:t>2019</w:t>
      </w:r>
      <w:r>
        <w:rPr>
          <w:rFonts w:cs="宋体"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21</w:t>
      </w:r>
      <w:r>
        <w:rPr>
          <w:rFonts w:cs="宋体" w:hint="eastAsia"/>
          <w:color w:val="000000"/>
          <w:sz w:val="24"/>
          <w:szCs w:val="24"/>
        </w:rPr>
        <w:t>日～</w:t>
      </w:r>
      <w:r>
        <w:rPr>
          <w:color w:val="000000"/>
          <w:sz w:val="24"/>
          <w:szCs w:val="24"/>
        </w:rPr>
        <w:t>23</w:t>
      </w:r>
      <w:r>
        <w:rPr>
          <w:rFonts w:cs="宋体" w:hint="eastAsia"/>
          <w:color w:val="000000"/>
          <w:sz w:val="24"/>
          <w:szCs w:val="24"/>
        </w:rPr>
        <w:t>日在广东省深圳市召开。会议的第一轮通知发出后反响十分热烈，申请做大会报告的单位非常踊跃，参会报告所涉及的内容广泛丰富，反映了我国膜科学与技术领域，特别是在水处理膜及能源膜材料方面的最新成就，其中不少工作具有独特的创新性，彰显出我国电驱动膜领域的勃勃生机。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本次会议，将针对我国电膜领域在现阶段的技术壁垒、最新研究进展、未来发展方向等专题内容，进行深入的讨论与交流，力求有效地推动我国电膜产业的技术进步。会议的主要内容包括：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）展示和交流国内外电膜领域的研究热点、发展前沿和产业发展趋势；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）研讨电膜材料与组件的开发生产，及在钢铁、冶金、化工、电子、食品、新能源、水资源再利用、环境保护等领域的应用；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）搭建高校、科研院所、生产企业、工程公司之间的技术合作交流平台，共同研讨和攻关电膜生产与成果转化过程中的难点问题。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会议将邀请资深专家和相关企业家作富有深度的专题报告，还将充分展示最新的技术进展和行业动态。创新驱动发展，科技引领未来。美丽鹏城，活力深圳，深圳欢迎您！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</w:p>
    <w:p w:rsidR="00AE3A7E" w:rsidRDefault="00AE3A7E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一、会议内容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）会议名称：第七届中国电驱动膜技术研讨会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）主办单位：</w:t>
      </w:r>
      <w:r>
        <w:rPr>
          <w:rFonts w:cs="宋体" w:hint="eastAsia"/>
          <w:color w:val="000000"/>
          <w:sz w:val="24"/>
          <w:szCs w:val="24"/>
        </w:rPr>
        <w:t>中国膜工业协会电驱动膜专业委员会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）承办单位：深圳大学材料学院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）时间：</w:t>
      </w: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21~23</w:t>
      </w:r>
      <w:r>
        <w:rPr>
          <w:rFonts w:cs="宋体" w:hint="eastAsia"/>
          <w:sz w:val="24"/>
          <w:szCs w:val="24"/>
        </w:rPr>
        <w:t>日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）地点：深圳市，紫荆山庄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）本次会议设有两个分会场</w:t>
      </w:r>
    </w:p>
    <w:p w:rsidR="00AE3A7E" w:rsidRDefault="00AE3A7E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分会场一：水处理膜方向</w:t>
      </w:r>
    </w:p>
    <w:p w:rsidR="00AE3A7E" w:rsidRDefault="00AE3A7E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分会场二：能源膜方向</w:t>
      </w:r>
    </w:p>
    <w:p w:rsidR="00AE3A7E" w:rsidRDefault="00AE3A7E">
      <w:pPr>
        <w:pStyle w:val="1"/>
        <w:spacing w:line="360" w:lineRule="auto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二、会议征文</w:t>
      </w:r>
    </w:p>
    <w:p w:rsidR="00AE3A7E" w:rsidRDefault="00AE3A7E">
      <w:pPr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征文要求</w:t>
      </w:r>
      <w:r>
        <w:rPr>
          <w:rFonts w:cs="宋体" w:hint="eastAsia"/>
          <w:color w:val="000000"/>
          <w:sz w:val="24"/>
          <w:szCs w:val="24"/>
        </w:rPr>
        <w:t>：本次会议的论文征集工作已经开始，要求能够反映近两年来国内外在电膜相关产业和学术界的新进展、新成果、新技术、新工艺等，由于系非正式出版物，对征文内容是否发表过不作限制。</w:t>
      </w:r>
    </w:p>
    <w:p w:rsidR="00AE3A7E" w:rsidRDefault="00AE3A7E">
      <w:pPr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征文范围</w:t>
      </w:r>
      <w:r>
        <w:rPr>
          <w:rFonts w:cs="宋体" w:hint="eastAsia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）新型膜材料；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）膜制备工艺、机理的新发展；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）膜在能源领域的最新应用成果，包括全钒液流电池、浓差电池、燃料电池及锂离子电池等；</w:t>
      </w: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）以离子交换膜为核心的集成技术与工艺；</w:t>
      </w: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）双极膜的规模化制备及应用；</w:t>
      </w:r>
      <w:r>
        <w:rPr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）分离膜的制备及应用前景；</w:t>
      </w:r>
      <w:r>
        <w:rPr>
          <w:color w:val="000000"/>
          <w:sz w:val="24"/>
          <w:szCs w:val="24"/>
        </w:rPr>
        <w:t>7</w:t>
      </w:r>
      <w:r>
        <w:rPr>
          <w:rFonts w:cs="宋体" w:hint="eastAsia"/>
          <w:color w:val="000000"/>
          <w:sz w:val="24"/>
          <w:szCs w:val="24"/>
        </w:rPr>
        <w:t>）电膜技术在节能减排、清洁生产及可持续发展中的地位与作用；</w:t>
      </w:r>
      <w:r>
        <w:rPr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）电膜的相关应用示范工程。</w:t>
      </w:r>
      <w:r>
        <w:rPr>
          <w:color w:val="000000"/>
          <w:sz w:val="24"/>
          <w:szCs w:val="24"/>
        </w:rPr>
        <w:t xml:space="preserve"> </w:t>
      </w:r>
    </w:p>
    <w:p w:rsidR="00AE3A7E" w:rsidRDefault="00AE3A7E">
      <w:pPr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征文格式</w:t>
      </w:r>
      <w:r>
        <w:rPr>
          <w:rFonts w:cs="宋体" w:hint="eastAsia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）论文格式采用</w:t>
      </w:r>
      <w:r>
        <w:rPr>
          <w:color w:val="000000"/>
          <w:sz w:val="24"/>
          <w:szCs w:val="24"/>
        </w:rPr>
        <w:t>2018</w:t>
      </w:r>
      <w:r>
        <w:rPr>
          <w:rFonts w:cs="宋体" w:hint="eastAsia"/>
          <w:color w:val="000000"/>
          <w:sz w:val="24"/>
          <w:szCs w:val="24"/>
        </w:rPr>
        <w:t>年度《膜科学与技术》发表要求格式，中英文不限；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）也可以不提供论文，提供在大会上报告的</w:t>
      </w:r>
      <w:r>
        <w:rPr>
          <w:color w:val="000000"/>
          <w:sz w:val="24"/>
          <w:szCs w:val="24"/>
        </w:rPr>
        <w:t>PPT</w:t>
      </w:r>
      <w:r>
        <w:rPr>
          <w:rFonts w:cs="宋体" w:hint="eastAsia"/>
          <w:color w:val="000000"/>
          <w:sz w:val="24"/>
          <w:szCs w:val="24"/>
        </w:rPr>
        <w:t>。</w:t>
      </w:r>
    </w:p>
    <w:p w:rsidR="00AE3A7E" w:rsidRDefault="00AE3A7E">
      <w:pPr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4"/>
          <w:szCs w:val="24"/>
        </w:rPr>
        <w:t>论文递交</w:t>
      </w:r>
      <w:r>
        <w:rPr>
          <w:rFonts w:cs="宋体" w:hint="eastAsia"/>
          <w:color w:val="000000"/>
          <w:sz w:val="24"/>
          <w:szCs w:val="24"/>
        </w:rPr>
        <w:t>：所有的论文或者</w:t>
      </w:r>
      <w:r>
        <w:rPr>
          <w:color w:val="000000"/>
          <w:sz w:val="24"/>
          <w:szCs w:val="24"/>
        </w:rPr>
        <w:t>PPT</w:t>
      </w:r>
      <w:r>
        <w:rPr>
          <w:rFonts w:cs="宋体" w:hint="eastAsia"/>
          <w:color w:val="000000"/>
          <w:sz w:val="24"/>
          <w:szCs w:val="24"/>
        </w:rPr>
        <w:t>，请于</w:t>
      </w:r>
      <w:r>
        <w:rPr>
          <w:color w:val="000000"/>
          <w:sz w:val="24"/>
          <w:szCs w:val="24"/>
        </w:rPr>
        <w:t>2019</w:t>
      </w:r>
      <w:r>
        <w:rPr>
          <w:rFonts w:cs="宋体"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7</w:t>
      </w:r>
      <w:r>
        <w:rPr>
          <w:rFonts w:cs="宋体"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31</w:t>
      </w:r>
      <w:r>
        <w:rPr>
          <w:rFonts w:cs="宋体" w:hint="eastAsia"/>
          <w:color w:val="000000"/>
          <w:sz w:val="24"/>
          <w:szCs w:val="24"/>
        </w:rPr>
        <w:t>日前，通过</w:t>
      </w:r>
      <w:r>
        <w:rPr>
          <w:color w:val="000000"/>
          <w:sz w:val="24"/>
          <w:szCs w:val="24"/>
        </w:rPr>
        <w:t>E-mail</w:t>
      </w:r>
      <w:r>
        <w:rPr>
          <w:rFonts w:cs="宋体" w:hint="eastAsia"/>
          <w:color w:val="000000"/>
          <w:sz w:val="24"/>
          <w:szCs w:val="24"/>
        </w:rPr>
        <w:t>发送至</w:t>
      </w:r>
      <w:r>
        <w:rPr>
          <w:color w:val="000000"/>
          <w:sz w:val="24"/>
          <w:szCs w:val="24"/>
        </w:rPr>
        <w:t>2170344433@email.szu.edu.cn</w:t>
      </w:r>
      <w:r>
        <w:rPr>
          <w:rFonts w:cs="宋体" w:hint="eastAsia"/>
          <w:color w:val="000000"/>
          <w:sz w:val="24"/>
          <w:szCs w:val="24"/>
        </w:rPr>
        <w:t>，并请在邮件主题中注明</w:t>
      </w:r>
      <w:r>
        <w:rPr>
          <w:color w:val="000000"/>
          <w:sz w:val="24"/>
          <w:szCs w:val="24"/>
        </w:rPr>
        <w:t>“</w:t>
      </w:r>
      <w:r>
        <w:rPr>
          <w:rFonts w:cs="宋体" w:hint="eastAsia"/>
          <w:color w:val="000000"/>
          <w:sz w:val="24"/>
          <w:szCs w:val="24"/>
        </w:rPr>
        <w:t>第七届电膜会议征文</w:t>
      </w:r>
      <w:r>
        <w:rPr>
          <w:color w:val="000000"/>
          <w:sz w:val="24"/>
          <w:szCs w:val="24"/>
        </w:rPr>
        <w:t>”</w:t>
      </w:r>
      <w:r>
        <w:rPr>
          <w:rFonts w:cs="宋体" w:hint="eastAsia"/>
          <w:color w:val="000000"/>
          <w:sz w:val="24"/>
          <w:szCs w:val="24"/>
        </w:rPr>
        <w:t>字样。会议不接受纸质版论文。</w:t>
      </w:r>
    </w:p>
    <w:p w:rsidR="00AE3A7E" w:rsidRDefault="00AE3A7E">
      <w:pPr>
        <w:pStyle w:val="1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AE3A7E" w:rsidRDefault="00AE3A7E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三、会议费用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会议费的缴纳，可从以下两种方式中任选其一：</w:t>
      </w:r>
    </w:p>
    <w:p w:rsidR="00AE3A7E" w:rsidRDefault="00AE3A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）报到时现场缴费：参会人员</w:t>
      </w:r>
      <w:r>
        <w:rPr>
          <w:sz w:val="24"/>
          <w:szCs w:val="24"/>
        </w:rPr>
        <w:t>2000</w:t>
      </w:r>
      <w:r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人（学生</w:t>
      </w:r>
      <w:r>
        <w:rPr>
          <w:sz w:val="24"/>
          <w:szCs w:val="24"/>
        </w:rPr>
        <w:t>1200</w:t>
      </w:r>
      <w:r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人）；</w:t>
      </w:r>
    </w:p>
    <w:p w:rsidR="00AE3A7E" w:rsidRDefault="00AE3A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）会议提前缴费（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rFonts w:cs="宋体" w:hint="eastAsia"/>
          <w:sz w:val="24"/>
          <w:szCs w:val="24"/>
        </w:rPr>
        <w:t>日前）：参会人员</w:t>
      </w:r>
      <w:r>
        <w:rPr>
          <w:sz w:val="24"/>
          <w:szCs w:val="24"/>
        </w:rPr>
        <w:t>1800</w:t>
      </w:r>
      <w:r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人（学生</w:t>
      </w:r>
      <w:r>
        <w:rPr>
          <w:sz w:val="24"/>
          <w:szCs w:val="24"/>
        </w:rPr>
        <w:t>1000</w:t>
      </w:r>
      <w:r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cs="宋体" w:hint="eastAsia"/>
          <w:sz w:val="24"/>
          <w:szCs w:val="24"/>
        </w:rPr>
        <w:t>人）。</w:t>
      </w:r>
    </w:p>
    <w:p w:rsidR="00AE3A7E" w:rsidRDefault="00AE3A7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注：会前缴费请通过银行转账汇款。</w:t>
      </w:r>
    </w:p>
    <w:p w:rsidR="00AE3A7E" w:rsidRDefault="00AE3A7E" w:rsidP="00A967FB">
      <w:pPr>
        <w:spacing w:beforeLines="50"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汇款信息如下：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户名：深圳大学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账号：</w:t>
      </w:r>
      <w:r>
        <w:rPr>
          <w:color w:val="000000"/>
          <w:sz w:val="24"/>
          <w:szCs w:val="24"/>
        </w:rPr>
        <w:t>7744 6835 1771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开户行：中国银行深圳深大支行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rFonts w:cs="宋体" w:hint="eastAsia"/>
          <w:sz w:val="24"/>
          <w:szCs w:val="24"/>
        </w:rPr>
        <w:t>会议费发票为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增值税普票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，务请在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参会回执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中清楚填写开票信息（包括：单位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名称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纳税人识别号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）；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rFonts w:cs="宋体" w:hint="eastAsia"/>
          <w:sz w:val="24"/>
          <w:szCs w:val="24"/>
        </w:rPr>
        <w:t>会议费发票将于</w:t>
      </w: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月份统一邮寄。</w:t>
      </w:r>
    </w:p>
    <w:p w:rsidR="00AE3A7E" w:rsidRDefault="00AE3A7E">
      <w:pPr>
        <w:spacing w:line="360" w:lineRule="auto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四、会议报到时间及地点</w:t>
      </w:r>
    </w:p>
    <w:p w:rsidR="00AE3A7E" w:rsidRDefault="00AE3A7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</w:t>
      </w:r>
      <w:r>
        <w:rPr>
          <w:rFonts w:cs="宋体" w:hint="eastAsia"/>
          <w:color w:val="000000"/>
          <w:sz w:val="24"/>
          <w:szCs w:val="24"/>
        </w:rPr>
        <w:t>、报到时间：</w:t>
      </w:r>
      <w:r>
        <w:rPr>
          <w:color w:val="000000"/>
          <w:sz w:val="24"/>
          <w:szCs w:val="24"/>
        </w:rPr>
        <w:t>2019</w:t>
      </w:r>
      <w:r>
        <w:rPr>
          <w:rFonts w:cs="宋体"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8</w:t>
      </w:r>
      <w:r>
        <w:rPr>
          <w:rFonts w:cs="宋体"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20</w:t>
      </w:r>
      <w:r>
        <w:rPr>
          <w:rFonts w:cs="宋体" w:hint="eastAsia"/>
          <w:color w:val="000000"/>
          <w:sz w:val="24"/>
          <w:szCs w:val="24"/>
        </w:rPr>
        <w:t>日下午（星期二）</w:t>
      </w:r>
    </w:p>
    <w:p w:rsidR="00AE3A7E" w:rsidRDefault="00AE3A7E" w:rsidP="00A967FB">
      <w:pPr>
        <w:spacing w:afterLines="5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</w:t>
      </w:r>
      <w:r>
        <w:rPr>
          <w:rFonts w:cs="宋体" w:hint="eastAsia"/>
          <w:color w:val="000000"/>
          <w:sz w:val="24"/>
          <w:szCs w:val="24"/>
        </w:rPr>
        <w:t>、报到地点：广东省深圳市南山区丽紫路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号</w:t>
      </w:r>
    </w:p>
    <w:p w:rsidR="00AE3A7E" w:rsidRDefault="00AE3A7E" w:rsidP="00A967FB">
      <w:pPr>
        <w:spacing w:beforeLines="50" w:line="400" w:lineRule="exact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27.9pt;margin-top:1.1pt;width:362pt;height:219.25pt;z-index:-251658240;visibility:visible;mso-wrap-distance-left:9.05pt;mso-wrap-distance-right:9.05pt">
            <v:imagedata r:id="rId4" o:title=""/>
          </v:shape>
        </w:pict>
      </w:r>
      <w:r>
        <w:rPr>
          <w:color w:val="000000"/>
          <w:sz w:val="24"/>
          <w:szCs w:val="24"/>
        </w:rPr>
        <w:t xml:space="preserve">    </w:t>
      </w: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 w:rsidP="00A967FB">
      <w:pPr>
        <w:spacing w:beforeLines="100" w:line="360" w:lineRule="auto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五、会议组委会联系方式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联系人：郭彩红</w:t>
      </w:r>
      <w:r>
        <w:rPr>
          <w:color w:val="000000"/>
          <w:sz w:val="24"/>
          <w:szCs w:val="24"/>
        </w:rPr>
        <w:t xml:space="preserve">:13510386642    </w:t>
      </w:r>
      <w:r>
        <w:rPr>
          <w:rFonts w:cs="宋体" w:hint="eastAsia"/>
          <w:color w:val="000000"/>
          <w:sz w:val="24"/>
          <w:szCs w:val="24"/>
        </w:rPr>
        <w:t>陈佳乐</w:t>
      </w:r>
      <w:r>
        <w:rPr>
          <w:color w:val="000000"/>
          <w:sz w:val="24"/>
          <w:szCs w:val="24"/>
        </w:rPr>
        <w:t>:17788746985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rFonts w:cs="宋体" w:hint="eastAsia"/>
          <w:color w:val="000000"/>
          <w:sz w:val="24"/>
          <w:szCs w:val="24"/>
        </w:rPr>
        <w:t>方明亮</w:t>
      </w:r>
      <w:r>
        <w:rPr>
          <w:color w:val="000000"/>
          <w:sz w:val="24"/>
          <w:szCs w:val="24"/>
        </w:rPr>
        <w:t>:15875514808</w:t>
      </w:r>
    </w:p>
    <w:p w:rsidR="00AE3A7E" w:rsidRDefault="00AE3A7E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邮箱：</w:t>
      </w:r>
      <w:hyperlink r:id="rId5" w:history="1">
        <w:r>
          <w:rPr>
            <w:rStyle w:val="Hyperlink"/>
            <w:color w:val="000000"/>
            <w:sz w:val="24"/>
            <w:szCs w:val="24"/>
            <w:u w:val="none"/>
          </w:rPr>
          <w:t>2170344433@email.szu.edu.cn</w:t>
        </w:r>
      </w:hyperlink>
    </w:p>
    <w:p w:rsidR="00AE3A7E" w:rsidRDefault="00AE3A7E" w:rsidP="00A967FB">
      <w:pPr>
        <w:spacing w:beforeLines="50" w:line="400" w:lineRule="exact"/>
        <w:ind w:firstLineChars="200" w:firstLine="480"/>
        <w:rPr>
          <w:color w:val="000000"/>
          <w:sz w:val="24"/>
          <w:szCs w:val="24"/>
        </w:rPr>
      </w:pPr>
    </w:p>
    <w:p w:rsidR="00AE3A7E" w:rsidRDefault="00AE3A7E">
      <w:pPr>
        <w:jc w:val="center"/>
        <w:rPr>
          <w:b/>
          <w:bCs/>
          <w:sz w:val="44"/>
          <w:szCs w:val="44"/>
          <w:shd w:val="clear" w:color="FFFFFF" w:fill="D9D9D9"/>
          <w:lang w:val="de-DE"/>
        </w:rPr>
      </w:pPr>
    </w:p>
    <w:p w:rsidR="00AE3A7E" w:rsidRDefault="00AE3A7E">
      <w:pPr>
        <w:rPr>
          <w:b/>
          <w:bCs/>
          <w:sz w:val="44"/>
          <w:szCs w:val="44"/>
          <w:lang w:val="de-DE"/>
        </w:rPr>
      </w:pPr>
    </w:p>
    <w:p w:rsidR="00AE3A7E" w:rsidRDefault="00AE3A7E">
      <w:pPr>
        <w:jc w:val="center"/>
        <w:rPr>
          <w:b/>
          <w:bCs/>
          <w:color w:val="FF0000"/>
          <w:sz w:val="48"/>
          <w:szCs w:val="48"/>
          <w:lang w:val="de-DE"/>
        </w:rPr>
      </w:pPr>
      <w:r>
        <w:rPr>
          <w:rFonts w:ascii="华文行楷" w:eastAsia="华文行楷" w:hAnsi="华文行楷" w:cs="华文行楷" w:hint="eastAsia"/>
          <w:color w:val="FF0000"/>
          <w:sz w:val="48"/>
          <w:szCs w:val="48"/>
          <w:lang w:val="de-DE"/>
        </w:rPr>
        <w:t>参会报名火热进行中，请</w:t>
      </w:r>
      <w:r>
        <w:rPr>
          <w:rFonts w:ascii="华文行楷" w:eastAsia="华文行楷" w:hAnsi="华文行楷" w:cs="华文行楷" w:hint="eastAsia"/>
          <w:color w:val="FF0000"/>
          <w:sz w:val="48"/>
          <w:szCs w:val="48"/>
        </w:rPr>
        <w:t>大家</w:t>
      </w:r>
      <w:r>
        <w:rPr>
          <w:rFonts w:ascii="华文行楷" w:eastAsia="华文行楷" w:hAnsi="华文行楷" w:cs="华文行楷" w:hint="eastAsia"/>
          <w:color w:val="FF0000"/>
          <w:sz w:val="48"/>
          <w:szCs w:val="48"/>
          <w:lang w:val="de-DE"/>
        </w:rPr>
        <w:t>踊跃报名！</w:t>
      </w:r>
    </w:p>
    <w:p w:rsidR="00AE3A7E" w:rsidRDefault="00AE3A7E">
      <w:pPr>
        <w:ind w:firstLineChars="1664" w:firstLine="4009"/>
        <w:rPr>
          <w:b/>
          <w:bCs/>
          <w:sz w:val="24"/>
          <w:szCs w:val="24"/>
          <w:lang w:val="de-DE"/>
        </w:rPr>
      </w:pPr>
    </w:p>
    <w:p w:rsidR="00AE3A7E" w:rsidRDefault="00AE3A7E">
      <w:pPr>
        <w:rPr>
          <w:b/>
          <w:bCs/>
          <w:sz w:val="24"/>
          <w:szCs w:val="24"/>
          <w:lang w:val="de-DE"/>
        </w:rPr>
      </w:pPr>
    </w:p>
    <w:p w:rsidR="00AE3A7E" w:rsidRDefault="00AE3A7E">
      <w:pPr>
        <w:spacing w:line="360" w:lineRule="auto"/>
        <w:rPr>
          <w:b/>
          <w:bCs/>
          <w:sz w:val="28"/>
          <w:szCs w:val="28"/>
        </w:rPr>
      </w:pPr>
    </w:p>
    <w:p w:rsidR="00AE3A7E" w:rsidRDefault="00AE3A7E">
      <w:pPr>
        <w:spacing w:line="360" w:lineRule="auto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附件：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附件一</w:t>
      </w:r>
      <w:r>
        <w:rPr>
          <w:rFonts w:cs="宋体" w:hint="eastAsia"/>
          <w:sz w:val="24"/>
          <w:szCs w:val="24"/>
        </w:rPr>
        <w:t>：“第七届中国电驱动膜技术研讨会”论文格式要求</w:t>
      </w:r>
    </w:p>
    <w:p w:rsidR="00AE3A7E" w:rsidRDefault="00AE3A7E">
      <w:pPr>
        <w:spacing w:line="360" w:lineRule="auto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附件二</w:t>
      </w:r>
      <w:r>
        <w:rPr>
          <w:rFonts w:cs="宋体" w:hint="eastAsia"/>
          <w:sz w:val="24"/>
          <w:szCs w:val="24"/>
        </w:rPr>
        <w:t>：“第七届中国电驱动膜技术研讨会”论文作者回执表</w:t>
      </w:r>
    </w:p>
    <w:p w:rsidR="00AE3A7E" w:rsidRDefault="00AE3A7E">
      <w:pPr>
        <w:spacing w:line="360" w:lineRule="auto"/>
        <w:rPr>
          <w:b/>
          <w:bCs/>
          <w:color w:val="000000"/>
          <w:sz w:val="36"/>
          <w:szCs w:val="36"/>
        </w:rPr>
      </w:pPr>
      <w:r>
        <w:rPr>
          <w:rFonts w:cs="宋体" w:hint="eastAsia"/>
          <w:b/>
          <w:bCs/>
          <w:sz w:val="24"/>
          <w:szCs w:val="24"/>
        </w:rPr>
        <w:t>附件三：</w:t>
      </w:r>
      <w:r>
        <w:rPr>
          <w:rFonts w:cs="宋体" w:hint="eastAsia"/>
          <w:sz w:val="24"/>
          <w:szCs w:val="24"/>
        </w:rPr>
        <w:t>“第七届中国电膜技术与产业研讨会”登记表及回执单</w:t>
      </w:r>
    </w:p>
    <w:p w:rsidR="00AE3A7E" w:rsidRDefault="00AE3A7E">
      <w:pPr>
        <w:widowControl/>
        <w:jc w:val="left"/>
        <w:rPr>
          <w:rFonts w:ascii="宋体" w:cs="宋体"/>
          <w:b/>
          <w:bCs/>
          <w:color w:val="000000"/>
          <w:sz w:val="28"/>
          <w:szCs w:val="28"/>
        </w:rPr>
      </w:pPr>
    </w:p>
    <w:p w:rsidR="00AE3A7E" w:rsidRDefault="00AE3A7E">
      <w:pPr>
        <w:widowControl/>
        <w:jc w:val="left"/>
        <w:rPr>
          <w:rFonts w:ascii="宋体" w:cs="宋体"/>
          <w:b/>
          <w:bCs/>
          <w:color w:val="000000"/>
          <w:sz w:val="28"/>
          <w:szCs w:val="28"/>
        </w:rPr>
      </w:pPr>
    </w:p>
    <w:p w:rsidR="00AE3A7E" w:rsidRDefault="00AE3A7E">
      <w:pPr>
        <w:widowControl/>
        <w:jc w:val="left"/>
        <w:rPr>
          <w:rFonts w:asci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附件一</w:t>
      </w:r>
      <w:r>
        <w:rPr>
          <w:rFonts w:ascii="宋体" w:hAnsi="宋体" w:cs="宋体" w:hint="eastAsia"/>
          <w:color w:val="000000"/>
          <w:sz w:val="28"/>
          <w:szCs w:val="28"/>
        </w:rPr>
        <w:t>：“第七届中国电驱动膜技术研讨会”</w:t>
      </w:r>
      <w:r w:rsidRPr="00D13CAE">
        <w:rPr>
          <w:rFonts w:ascii="宋体" w:cs="宋体" w:hint="eastAsia"/>
          <w:noProof/>
          <w:color w:val="000000"/>
          <w:sz w:val="28"/>
          <w:szCs w:val="28"/>
        </w:rPr>
        <w:pict>
          <v:shape id="Picture 7810" o:spid="_x0000_i1025" type="#_x0000_t75" style="width:.75pt;height:.75pt;visibility:visible">
            <v:imagedata r:id="rId6" o:title=""/>
          </v:shape>
        </w:pict>
      </w:r>
      <w:r>
        <w:rPr>
          <w:rFonts w:ascii="宋体" w:hAnsi="宋体" w:cs="宋体" w:hint="eastAsia"/>
          <w:color w:val="000000"/>
          <w:sz w:val="28"/>
          <w:szCs w:val="28"/>
        </w:rPr>
        <w:t>论文格式要求</w:t>
      </w:r>
    </w:p>
    <w:p w:rsidR="00AE3A7E" w:rsidRDefault="00AE3A7E">
      <w:pPr>
        <w:widowControl/>
        <w:jc w:val="lef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要求如下：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、论文字数应控制在</w:t>
      </w:r>
      <w:r>
        <w:rPr>
          <w:color w:val="000000"/>
          <w:sz w:val="24"/>
          <w:szCs w:val="24"/>
        </w:rPr>
        <w:t>5000</w:t>
      </w:r>
      <w:r>
        <w:rPr>
          <w:rFonts w:cs="宋体" w:hint="eastAsia"/>
          <w:color w:val="000000"/>
          <w:sz w:val="24"/>
          <w:szCs w:val="24"/>
        </w:rPr>
        <w:t>字以内，同时还需提供</w:t>
      </w:r>
      <w:r>
        <w:rPr>
          <w:color w:val="000000"/>
          <w:sz w:val="24"/>
          <w:szCs w:val="24"/>
        </w:rPr>
        <w:t>200 ~ 300</w:t>
      </w:r>
      <w:r>
        <w:rPr>
          <w:rFonts w:cs="宋体" w:hint="eastAsia"/>
          <w:color w:val="000000"/>
          <w:sz w:val="24"/>
          <w:szCs w:val="24"/>
        </w:rPr>
        <w:t>字的中文摘要；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、论文内容请按以下格式要求：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）标题，宋体小二号；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）作者姓名，楷体五号；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3</w:t>
      </w:r>
      <w:r>
        <w:rPr>
          <w:rFonts w:cs="宋体" w:hint="eastAsia"/>
          <w:color w:val="000000"/>
          <w:sz w:val="24"/>
          <w:szCs w:val="24"/>
        </w:rPr>
        <w:t>）工作单位及邮编，宋体五号；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4</w:t>
      </w:r>
      <w:r>
        <w:rPr>
          <w:rFonts w:cs="宋体" w:hint="eastAsia"/>
          <w:color w:val="000000"/>
          <w:sz w:val="24"/>
          <w:szCs w:val="24"/>
        </w:rPr>
        <w:t>）中文摘要，中文楷体五号：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5</w:t>
      </w:r>
      <w:r>
        <w:rPr>
          <w:rFonts w:cs="宋体" w:hint="eastAsia"/>
          <w:color w:val="000000"/>
          <w:sz w:val="24"/>
          <w:szCs w:val="24"/>
        </w:rPr>
        <w:t>）关键词，楷体五号；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6</w:t>
      </w:r>
      <w:r>
        <w:rPr>
          <w:rFonts w:cs="宋体" w:hint="eastAsia"/>
          <w:color w:val="000000"/>
          <w:sz w:val="24"/>
          <w:szCs w:val="24"/>
        </w:rPr>
        <w:t>）正文，宋体五号，行距为</w:t>
      </w:r>
      <w:r>
        <w:rPr>
          <w:color w:val="000000"/>
          <w:sz w:val="24"/>
          <w:szCs w:val="24"/>
        </w:rPr>
        <w:t>16</w:t>
      </w:r>
      <w:r>
        <w:rPr>
          <w:rFonts w:cs="宋体" w:hint="eastAsia"/>
          <w:color w:val="000000"/>
          <w:sz w:val="24"/>
          <w:szCs w:val="24"/>
        </w:rPr>
        <w:t>磅，版心大小为</w:t>
      </w:r>
      <w:r>
        <w:rPr>
          <w:sz w:val="24"/>
          <w:szCs w:val="24"/>
        </w:rPr>
        <w:t>28 5 cm×21.0 cm</w:t>
      </w:r>
      <w:r>
        <w:rPr>
          <w:rFonts w:cs="宋体" w:hint="eastAsia"/>
          <w:sz w:val="24"/>
          <w:szCs w:val="24"/>
        </w:rPr>
        <w:t>；</w:t>
      </w:r>
    </w:p>
    <w:p w:rsidR="00AE3A7E" w:rsidRDefault="00AE3A7E">
      <w:pPr>
        <w:widowControl/>
        <w:spacing w:line="480" w:lineRule="auto"/>
        <w:ind w:right="6" w:firstLineChars="200" w:firstLine="480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</w:t>
      </w:r>
      <w:r>
        <w:rPr>
          <w:color w:val="000000"/>
          <w:sz w:val="24"/>
          <w:szCs w:val="24"/>
        </w:rPr>
        <w:t>7</w:t>
      </w:r>
      <w:r>
        <w:rPr>
          <w:rFonts w:cs="宋体" w:hint="eastAsia"/>
          <w:color w:val="000000"/>
          <w:sz w:val="24"/>
          <w:szCs w:val="24"/>
        </w:rPr>
        <w:t>）参考文献，宋体五号。</w:t>
      </w:r>
    </w:p>
    <w:p w:rsidR="00AE3A7E" w:rsidRDefault="00AE3A7E"/>
    <w:p w:rsidR="00AE3A7E" w:rsidRDefault="00AE3A7E"/>
    <w:p w:rsidR="00AE3A7E" w:rsidRDefault="00AE3A7E"/>
    <w:p w:rsidR="00AE3A7E" w:rsidRDefault="00AE3A7E"/>
    <w:p w:rsidR="00AE3A7E" w:rsidRDefault="00AE3A7E"/>
    <w:p w:rsidR="00AE3A7E" w:rsidRDefault="00AE3A7E"/>
    <w:p w:rsidR="00AE3A7E" w:rsidRDefault="00AE3A7E">
      <w:pPr>
        <w:widowControl/>
        <w:jc w:val="left"/>
      </w:pPr>
      <w:r>
        <w:br w:type="page"/>
      </w:r>
    </w:p>
    <w:p w:rsidR="00AE3A7E" w:rsidRDefault="00AE3A7E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附件二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“第七届中国电驱动膜技术研讨会”论文作者回执表</w:t>
      </w:r>
    </w:p>
    <w:p w:rsidR="00AE3A7E" w:rsidRDefault="00AE3A7E">
      <w:pPr>
        <w:rPr>
          <w:b/>
          <w:bCs/>
          <w:color w:val="000000"/>
          <w:sz w:val="28"/>
          <w:szCs w:val="28"/>
        </w:rPr>
      </w:pPr>
    </w:p>
    <w:tbl>
      <w:tblPr>
        <w:tblW w:w="9073" w:type="dxa"/>
        <w:tblInd w:w="-165" w:type="dxa"/>
        <w:tblLayout w:type="fixed"/>
        <w:tblCellMar>
          <w:top w:w="95" w:type="dxa"/>
          <w:left w:w="261" w:type="dxa"/>
          <w:right w:w="257" w:type="dxa"/>
        </w:tblCellMar>
        <w:tblLook w:val="00A0"/>
      </w:tblPr>
      <w:tblGrid>
        <w:gridCol w:w="1560"/>
        <w:gridCol w:w="1276"/>
        <w:gridCol w:w="1173"/>
        <w:gridCol w:w="1029"/>
        <w:gridCol w:w="584"/>
        <w:gridCol w:w="893"/>
        <w:gridCol w:w="148"/>
        <w:gridCol w:w="2410"/>
      </w:tblGrid>
      <w:tr w:rsidR="00AE3A7E">
        <w:trPr>
          <w:trHeight w:val="74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right="1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论文</w:t>
            </w:r>
          </w:p>
          <w:p w:rsidR="00AE3A7E" w:rsidRPr="00D13CAE" w:rsidRDefault="00AE3A7E" w:rsidP="00D13CAE">
            <w:pPr>
              <w:widowControl/>
              <w:spacing w:line="256" w:lineRule="auto"/>
              <w:ind w:right="1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5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left="63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7E" w:rsidRPr="00D13CAE" w:rsidRDefault="00AE3A7E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3A7E" w:rsidRPr="00D13CAE" w:rsidRDefault="00AE3A7E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9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right="143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</w:t>
            </w:r>
          </w:p>
          <w:p w:rsidR="00AE3A7E" w:rsidRPr="00D13CAE" w:rsidRDefault="00AE3A7E" w:rsidP="00D13CAE">
            <w:pPr>
              <w:widowControl/>
              <w:spacing w:line="256" w:lineRule="auto"/>
              <w:ind w:right="143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参会</w:t>
            </w:r>
          </w:p>
        </w:tc>
        <w:tc>
          <w:tcPr>
            <w:tcW w:w="50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 w:rsidRPr="00D13CA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囗</w:t>
            </w:r>
            <w:r w:rsidRPr="00D13CA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  <w:r w:rsidRPr="00D13CAE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囗</w:t>
            </w:r>
          </w:p>
        </w:tc>
      </w:tr>
      <w:tr w:rsidR="00AE3A7E">
        <w:trPr>
          <w:trHeight w:val="70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left="63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所在单位及其详细地址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71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after="160" w:line="256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5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right="32"/>
              <w:jc w:val="center"/>
              <w:rPr>
                <w:rFonts w:ascii="等线" w:eastAsia="微软雅黑" w:hAnsi="等线" w:cs="等线"/>
                <w:color w:val="000000"/>
                <w:sz w:val="24"/>
                <w:szCs w:val="24"/>
              </w:rPr>
            </w:pPr>
            <w:r w:rsidRPr="00D13CAE">
              <w:rPr>
                <w:rFonts w:ascii="等线" w:eastAsia="微软雅黑" w:hAnsi="等线" w:cs="等线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40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7E" w:rsidRPr="00D13CAE" w:rsidRDefault="00AE3A7E" w:rsidP="00D13CAE">
            <w:pPr>
              <w:widowControl/>
              <w:spacing w:line="256" w:lineRule="auto"/>
              <w:ind w:left="6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</w:t>
            </w:r>
          </w:p>
          <w:p w:rsidR="00AE3A7E" w:rsidRPr="00D13CAE" w:rsidRDefault="00AE3A7E" w:rsidP="00D13CAE">
            <w:pPr>
              <w:widowControl/>
              <w:spacing w:line="256" w:lineRule="auto"/>
              <w:ind w:left="6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D13CAE">
              <w:rPr>
                <w:rFonts w:ascii="宋体" w:hAnsi="宋体" w:cs="宋体" w:hint="eastAsia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5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:rsidR="00AE3A7E" w:rsidRPr="00D13CAE" w:rsidRDefault="00AE3A7E" w:rsidP="00D13CAE">
            <w:pPr>
              <w:widowControl/>
              <w:spacing w:after="160" w:line="256" w:lineRule="auto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AE3A7E" w:rsidRDefault="00AE3A7E">
      <w:pPr>
        <w:widowControl/>
        <w:jc w:val="left"/>
      </w:pPr>
    </w:p>
    <w:p w:rsidR="00AE3A7E" w:rsidRDefault="00AE3A7E">
      <w:pPr>
        <w:spacing w:line="360" w:lineRule="auto"/>
        <w:rPr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注：“作者简介”一栏字数应控制在</w:t>
      </w:r>
      <w:r>
        <w:rPr>
          <w:color w:val="000000"/>
          <w:sz w:val="24"/>
          <w:szCs w:val="24"/>
        </w:rPr>
        <w:t>100</w:t>
      </w:r>
      <w:r>
        <w:rPr>
          <w:rFonts w:cs="宋体" w:hint="eastAsia"/>
          <w:color w:val="000000"/>
          <w:sz w:val="24"/>
          <w:szCs w:val="24"/>
        </w:rPr>
        <w:t>字以内</w:t>
      </w:r>
    </w:p>
    <w:p w:rsidR="00AE3A7E" w:rsidRDefault="00AE3A7E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E3A7E" w:rsidRDefault="00AE3A7E">
      <w:p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附件三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sz w:val="28"/>
          <w:szCs w:val="28"/>
        </w:rPr>
        <w:t>“第七届中国电膜技术与产业研讨会”登记表及回执单</w:t>
      </w:r>
    </w:p>
    <w:p w:rsidR="00AE3A7E" w:rsidRDefault="00AE3A7E">
      <w:pPr>
        <w:spacing w:line="360" w:lineRule="auto"/>
        <w:rPr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1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609"/>
        <w:gridCol w:w="174"/>
        <w:gridCol w:w="501"/>
        <w:gridCol w:w="208"/>
        <w:gridCol w:w="851"/>
        <w:gridCol w:w="75"/>
        <w:gridCol w:w="662"/>
        <w:gridCol w:w="807"/>
        <w:gridCol w:w="515"/>
        <w:gridCol w:w="209"/>
        <w:gridCol w:w="708"/>
        <w:gridCol w:w="2911"/>
      </w:tblGrid>
      <w:tr w:rsidR="00AE3A7E">
        <w:trPr>
          <w:trHeight w:val="642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621" w:type="dxa"/>
            <w:gridSpan w:val="11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5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621" w:type="dxa"/>
            <w:gridSpan w:val="11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772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883" w:type="dxa"/>
            <w:gridSpan w:val="3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5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11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781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71" w:type="dxa"/>
            <w:gridSpan w:val="6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4343" w:type="dxa"/>
            <w:gridSpan w:val="4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781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2471" w:type="dxa"/>
            <w:gridSpan w:val="6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税号</w:t>
            </w:r>
          </w:p>
        </w:tc>
        <w:tc>
          <w:tcPr>
            <w:tcW w:w="4343" w:type="dxa"/>
            <w:gridSpan w:val="4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465"/>
        </w:trPr>
        <w:tc>
          <w:tcPr>
            <w:tcW w:w="1418" w:type="dxa"/>
            <w:gridSpan w:val="2"/>
            <w:vMerge w:val="restart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论文或报告题目</w:t>
            </w: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946" w:type="dxa"/>
            <w:gridSpan w:val="9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300"/>
        </w:trPr>
        <w:tc>
          <w:tcPr>
            <w:tcW w:w="1418" w:type="dxa"/>
            <w:gridSpan w:val="2"/>
            <w:vMerge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946" w:type="dxa"/>
            <w:gridSpan w:val="9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shd w:val="pct10" w:color="auto" w:fill="auto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675" w:type="dxa"/>
            <w:gridSpan w:val="2"/>
            <w:shd w:val="pct10" w:color="auto" w:fill="auto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shd w:val="pct10" w:color="auto" w:fill="auto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shd w:val="pct10" w:color="auto" w:fill="auto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电话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地址</w:t>
            </w: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640"/>
        </w:trPr>
        <w:tc>
          <w:tcPr>
            <w:tcW w:w="1418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420"/>
        </w:trPr>
        <w:tc>
          <w:tcPr>
            <w:tcW w:w="1592" w:type="dxa"/>
            <w:gridSpan w:val="3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635" w:type="dxa"/>
            <w:gridSpan w:val="4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电话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828" w:type="dxa"/>
            <w:gridSpan w:val="3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</w:p>
        </w:tc>
      </w:tr>
      <w:tr w:rsidR="00AE3A7E">
        <w:trPr>
          <w:trHeight w:val="980"/>
        </w:trPr>
        <w:tc>
          <w:tcPr>
            <w:tcW w:w="809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8230" w:type="dxa"/>
            <w:gridSpan w:val="12"/>
            <w:vAlign w:val="center"/>
          </w:tcPr>
          <w:p w:rsidR="00AE3A7E" w:rsidRDefault="00AE3A7E">
            <w:pPr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Wingdings 2" w:hint="eastAsia"/>
                <w:color w:val="000000"/>
                <w:sz w:val="24"/>
                <w:szCs w:val="24"/>
              </w:rPr>
              <w:sym w:font="Wingdings 2" w:char="F02A"/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不住宿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Wingdings 2" w:hint="eastAsia"/>
                <w:color w:val="000000"/>
                <w:sz w:val="24"/>
                <w:szCs w:val="24"/>
              </w:rPr>
              <w:sym w:font="Wingdings 2" w:char="F02A"/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单间（</w:t>
            </w:r>
            <w:r>
              <w:rPr>
                <w:color w:val="000000"/>
                <w:sz w:val="24"/>
                <w:szCs w:val="24"/>
              </w:rPr>
              <w:t>550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天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350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天）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Wingdings 2" w:hint="eastAsia"/>
                <w:color w:val="000000"/>
                <w:sz w:val="24"/>
                <w:szCs w:val="24"/>
              </w:rPr>
              <w:sym w:font="Wingdings 2" w:char="F02A"/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标准间（</w:t>
            </w:r>
            <w:r>
              <w:rPr>
                <w:color w:val="000000"/>
                <w:sz w:val="24"/>
                <w:szCs w:val="24"/>
              </w:rPr>
              <w:t>550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天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350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华文仿宋" w:hAnsi="华文仿宋" w:cs="华文仿宋"/>
                <w:color w:val="000000"/>
                <w:sz w:val="24"/>
                <w:szCs w:val="24"/>
              </w:rPr>
              <w:t>/</w:t>
            </w: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天）</w:t>
            </w:r>
          </w:p>
        </w:tc>
      </w:tr>
      <w:tr w:rsidR="00AE3A7E">
        <w:trPr>
          <w:trHeight w:val="980"/>
        </w:trPr>
        <w:tc>
          <w:tcPr>
            <w:tcW w:w="809" w:type="dxa"/>
            <w:vAlign w:val="center"/>
          </w:tcPr>
          <w:p w:rsidR="00AE3A7E" w:rsidRDefault="00AE3A7E">
            <w:pPr>
              <w:jc w:val="center"/>
              <w:rPr>
                <w:rFonts w:ascii="华文仿宋" w:eastAsia="华文仿宋"/>
                <w:color w:val="000000"/>
                <w:sz w:val="24"/>
                <w:szCs w:val="24"/>
              </w:rPr>
            </w:pPr>
            <w:r>
              <w:rPr>
                <w:rFonts w:ascii="华文仿宋" w:hAnsi="华文仿宋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30" w:type="dxa"/>
            <w:gridSpan w:val="12"/>
            <w:vAlign w:val="center"/>
          </w:tcPr>
          <w:p w:rsidR="00AE3A7E" w:rsidRDefault="00AE3A7E">
            <w:pPr>
              <w:rPr>
                <w:rFonts w:ascii="华文仿宋" w:eastAsia="华文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E3A7E" w:rsidRDefault="00AE3A7E" w:rsidP="00B91B04">
      <w:pPr>
        <w:spacing w:beforeLines="5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注：“代表姓名”一栏，行数可增加</w:t>
      </w:r>
    </w:p>
    <w:sectPr w:rsidR="00AE3A7E" w:rsidSect="00EA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90"/>
    <w:rsid w:val="00015B09"/>
    <w:rsid w:val="00024A63"/>
    <w:rsid w:val="00037988"/>
    <w:rsid w:val="000B1F6B"/>
    <w:rsid w:val="000D385E"/>
    <w:rsid w:val="00142A7C"/>
    <w:rsid w:val="00173934"/>
    <w:rsid w:val="0018080F"/>
    <w:rsid w:val="001B1187"/>
    <w:rsid w:val="001B610C"/>
    <w:rsid w:val="001C0EED"/>
    <w:rsid w:val="001C74B8"/>
    <w:rsid w:val="001D74F3"/>
    <w:rsid w:val="0020071A"/>
    <w:rsid w:val="00210E8D"/>
    <w:rsid w:val="002273C1"/>
    <w:rsid w:val="003169A9"/>
    <w:rsid w:val="0032210D"/>
    <w:rsid w:val="003774DE"/>
    <w:rsid w:val="003870B0"/>
    <w:rsid w:val="003E0354"/>
    <w:rsid w:val="003F2ABD"/>
    <w:rsid w:val="00491BF8"/>
    <w:rsid w:val="00495F9A"/>
    <w:rsid w:val="00507FDB"/>
    <w:rsid w:val="00516820"/>
    <w:rsid w:val="005557AF"/>
    <w:rsid w:val="005A1658"/>
    <w:rsid w:val="005A2798"/>
    <w:rsid w:val="005C6729"/>
    <w:rsid w:val="005C6A80"/>
    <w:rsid w:val="00640880"/>
    <w:rsid w:val="00655206"/>
    <w:rsid w:val="006601D7"/>
    <w:rsid w:val="006662AE"/>
    <w:rsid w:val="006E2720"/>
    <w:rsid w:val="006F6A2C"/>
    <w:rsid w:val="006F6D2C"/>
    <w:rsid w:val="00711C1F"/>
    <w:rsid w:val="00714E4D"/>
    <w:rsid w:val="00724690"/>
    <w:rsid w:val="00773411"/>
    <w:rsid w:val="007823F6"/>
    <w:rsid w:val="0082083D"/>
    <w:rsid w:val="00821280"/>
    <w:rsid w:val="008D3E88"/>
    <w:rsid w:val="008D6331"/>
    <w:rsid w:val="00907364"/>
    <w:rsid w:val="0091050F"/>
    <w:rsid w:val="0093300F"/>
    <w:rsid w:val="009860C8"/>
    <w:rsid w:val="009A43C6"/>
    <w:rsid w:val="009B6B0C"/>
    <w:rsid w:val="009D3FD4"/>
    <w:rsid w:val="009E5CEA"/>
    <w:rsid w:val="009F3784"/>
    <w:rsid w:val="00A138E9"/>
    <w:rsid w:val="00A967FB"/>
    <w:rsid w:val="00AE3A7E"/>
    <w:rsid w:val="00AF7508"/>
    <w:rsid w:val="00B77692"/>
    <w:rsid w:val="00B77860"/>
    <w:rsid w:val="00B91B04"/>
    <w:rsid w:val="00B95F3B"/>
    <w:rsid w:val="00BA337D"/>
    <w:rsid w:val="00BC566A"/>
    <w:rsid w:val="00C27B00"/>
    <w:rsid w:val="00C32AA1"/>
    <w:rsid w:val="00C53DFF"/>
    <w:rsid w:val="00C61E05"/>
    <w:rsid w:val="00C87F6C"/>
    <w:rsid w:val="00CA2046"/>
    <w:rsid w:val="00CF0109"/>
    <w:rsid w:val="00D13CAE"/>
    <w:rsid w:val="00D32CE2"/>
    <w:rsid w:val="00D35762"/>
    <w:rsid w:val="00D8528B"/>
    <w:rsid w:val="00DB1F38"/>
    <w:rsid w:val="00DD4811"/>
    <w:rsid w:val="00DF0C95"/>
    <w:rsid w:val="00DF65B7"/>
    <w:rsid w:val="00E51771"/>
    <w:rsid w:val="00E5462F"/>
    <w:rsid w:val="00E5766C"/>
    <w:rsid w:val="00E65ACB"/>
    <w:rsid w:val="00E72403"/>
    <w:rsid w:val="00E8196C"/>
    <w:rsid w:val="00E94541"/>
    <w:rsid w:val="00EA3692"/>
    <w:rsid w:val="00ED16E9"/>
    <w:rsid w:val="00EE2479"/>
    <w:rsid w:val="00FA1994"/>
    <w:rsid w:val="00FB3F55"/>
    <w:rsid w:val="00FD1FDD"/>
    <w:rsid w:val="00FE4FB7"/>
    <w:rsid w:val="00FE5A41"/>
    <w:rsid w:val="00FF536A"/>
    <w:rsid w:val="01FE4437"/>
    <w:rsid w:val="05132A58"/>
    <w:rsid w:val="05372E25"/>
    <w:rsid w:val="0CA721F2"/>
    <w:rsid w:val="0E4F5084"/>
    <w:rsid w:val="14377BFB"/>
    <w:rsid w:val="15BB159C"/>
    <w:rsid w:val="1B19296B"/>
    <w:rsid w:val="1B437CD1"/>
    <w:rsid w:val="1B4556BC"/>
    <w:rsid w:val="20E075B5"/>
    <w:rsid w:val="22B81DAD"/>
    <w:rsid w:val="272358DF"/>
    <w:rsid w:val="284D0194"/>
    <w:rsid w:val="28A77771"/>
    <w:rsid w:val="2A606D1F"/>
    <w:rsid w:val="2BE76604"/>
    <w:rsid w:val="2C4215DF"/>
    <w:rsid w:val="2C6E07A4"/>
    <w:rsid w:val="2D482C43"/>
    <w:rsid w:val="2DE377CD"/>
    <w:rsid w:val="2E441A8F"/>
    <w:rsid w:val="307155C2"/>
    <w:rsid w:val="30CD68EC"/>
    <w:rsid w:val="31066407"/>
    <w:rsid w:val="34D23A2F"/>
    <w:rsid w:val="357312FF"/>
    <w:rsid w:val="37CB6A4D"/>
    <w:rsid w:val="383921D1"/>
    <w:rsid w:val="398B769D"/>
    <w:rsid w:val="3B014C47"/>
    <w:rsid w:val="3B48220F"/>
    <w:rsid w:val="3F3A4806"/>
    <w:rsid w:val="409F01E5"/>
    <w:rsid w:val="40C34EFB"/>
    <w:rsid w:val="41064902"/>
    <w:rsid w:val="413E66A9"/>
    <w:rsid w:val="480E02AF"/>
    <w:rsid w:val="48CA4E0B"/>
    <w:rsid w:val="4A1F6145"/>
    <w:rsid w:val="4C5C70BE"/>
    <w:rsid w:val="4E0A43DF"/>
    <w:rsid w:val="503F6992"/>
    <w:rsid w:val="50AB2A61"/>
    <w:rsid w:val="52ED3013"/>
    <w:rsid w:val="575104F6"/>
    <w:rsid w:val="585A667C"/>
    <w:rsid w:val="5D283610"/>
    <w:rsid w:val="64A038A9"/>
    <w:rsid w:val="65330DB4"/>
    <w:rsid w:val="65993C1B"/>
    <w:rsid w:val="65A81228"/>
    <w:rsid w:val="665916EC"/>
    <w:rsid w:val="669644AC"/>
    <w:rsid w:val="67BA0E49"/>
    <w:rsid w:val="69C1607A"/>
    <w:rsid w:val="6B762659"/>
    <w:rsid w:val="6C16465C"/>
    <w:rsid w:val="7064718B"/>
    <w:rsid w:val="707455DE"/>
    <w:rsid w:val="726F7C6C"/>
    <w:rsid w:val="762B454F"/>
    <w:rsid w:val="768E027E"/>
    <w:rsid w:val="76B11BB4"/>
    <w:rsid w:val="76D9625D"/>
    <w:rsid w:val="78431DC8"/>
    <w:rsid w:val="7A000087"/>
    <w:rsid w:val="7A642364"/>
    <w:rsid w:val="7D11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92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692"/>
    <w:pPr>
      <w:keepNext/>
      <w:keepLines/>
      <w:widowControl/>
      <w:spacing w:after="100" w:line="256" w:lineRule="auto"/>
      <w:ind w:left="363" w:hanging="10"/>
      <w:jc w:val="left"/>
      <w:outlineLvl w:val="0"/>
    </w:pPr>
    <w:rPr>
      <w:rFonts w:ascii="微软雅黑" w:eastAsia="微软雅黑" w:hAnsi="微软雅黑" w:cs="微软雅黑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692"/>
    <w:rPr>
      <w:rFonts w:ascii="微软雅黑" w:eastAsia="微软雅黑" w:hAnsi="微软雅黑" w:cs="微软雅黑"/>
      <w:color w:val="000000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A36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369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A3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369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3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3692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A3692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EA3692"/>
    <w:pPr>
      <w:ind w:firstLineChars="200" w:firstLine="420"/>
    </w:pPr>
    <w:rPr>
      <w:rFonts w:ascii="Calibri" w:hAnsi="Calibri" w:cs="Calibri"/>
    </w:rPr>
  </w:style>
  <w:style w:type="table" w:customStyle="1" w:styleId="TableGrid">
    <w:name w:val="TableGrid"/>
    <w:uiPriority w:val="99"/>
    <w:rsid w:val="00EA3692"/>
    <w:rPr>
      <w:rFonts w:ascii="等线" w:eastAsia="等线" w:hAnsi="等线" w:cs="等线"/>
      <w:szCs w:val="2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99"/>
    <w:rsid w:val="00EA36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2170344433@email.szu.edu.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358</Words>
  <Characters>2045</Characters>
  <Application>Microsoft Office Outlook</Application>
  <DocSecurity>0</DocSecurity>
  <Lines>0</Lines>
  <Paragraphs>0</Paragraphs>
  <ScaleCrop>false</ScaleCrop>
  <Company>xiaoying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第七届中国电驱动膜技术研讨会会议通知（第二轮）</dc:title>
  <dc:subject/>
  <dc:creator>429</dc:creator>
  <cp:keywords/>
  <dc:description/>
  <cp:lastModifiedBy>Dongyi</cp:lastModifiedBy>
  <cp:revision>2</cp:revision>
  <cp:lastPrinted>2019-07-05T03:07:00Z</cp:lastPrinted>
  <dcterms:created xsi:type="dcterms:W3CDTF">2019-07-16T07:28:00Z</dcterms:created>
  <dcterms:modified xsi:type="dcterms:W3CDTF">2019-07-16T07:28:00Z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