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3668B">
      <w:pPr>
        <w:widowControl/>
        <w:spacing w:line="500" w:lineRule="exact"/>
        <w:rPr>
          <w:rFonts w:hint="default" w:eastAsia="方正黑体_GBK"/>
          <w:b/>
          <w:color w:val="000000"/>
          <w:sz w:val="24"/>
          <w:lang w:val="en-US" w:eastAsia="zh-CN"/>
        </w:rPr>
      </w:pPr>
      <w:r>
        <w:rPr>
          <w:rFonts w:hint="eastAsia" w:ascii="方正黑体_GBK" w:hAnsi="方正黑体_GBK" w:eastAsia="方正黑体_GBK" w:cs="方正黑体_GBK"/>
          <w:b/>
          <w:kern w:val="0"/>
          <w:sz w:val="32"/>
          <w:szCs w:val="32"/>
        </w:rPr>
        <w:t>附件</w:t>
      </w:r>
      <w:r>
        <w:rPr>
          <w:rFonts w:hint="eastAsia" w:ascii="方正黑体_GBK" w:hAnsi="方正黑体_GBK" w:eastAsia="方正黑体_GBK" w:cs="方正黑体_GBK"/>
          <w:b/>
          <w:kern w:val="0"/>
          <w:sz w:val="32"/>
          <w:szCs w:val="32"/>
          <w:lang w:val="en-US" w:eastAsia="zh-CN"/>
        </w:rPr>
        <w:t xml:space="preserve">1 </w:t>
      </w:r>
      <w:r>
        <w:rPr>
          <w:rFonts w:hint="eastAsia" w:ascii="方正黑体_GBK" w:hAnsi="方正黑体_GBK" w:eastAsia="方正黑体_GBK" w:cs="方正黑体_GBK"/>
          <w:b/>
          <w:kern w:val="0"/>
          <w:sz w:val="32"/>
          <w:szCs w:val="32"/>
        </w:rPr>
        <w:t>“第八届膜科学与技术在冶金工业中应用研讨会暨功能膜材料科技成果对接会”摘要</w:t>
      </w:r>
      <w:r>
        <w:rPr>
          <w:rFonts w:hint="eastAsia" w:ascii="方正黑体_GBK" w:hAnsi="方正黑体_GBK" w:eastAsia="方正黑体_GBK" w:cs="方正黑体_GBK"/>
          <w:b/>
          <w:kern w:val="0"/>
          <w:sz w:val="32"/>
          <w:szCs w:val="32"/>
          <w:lang w:val="en-US" w:eastAsia="zh-CN"/>
        </w:rPr>
        <w:t>格式要求</w:t>
      </w:r>
    </w:p>
    <w:p w14:paraId="195D0B58">
      <w:pPr>
        <w:pStyle w:val="5"/>
        <w:spacing w:line="360" w:lineRule="auto"/>
        <w:ind w:firstLine="0" w:firstLineChars="0"/>
        <w:rPr>
          <w:rFonts w:hint="eastAsia" w:ascii="黑体" w:hAnsi="黑体" w:eastAsia="黑体"/>
          <w:b/>
          <w:color w:val="000000"/>
          <w:sz w:val="24"/>
        </w:rPr>
      </w:pPr>
    </w:p>
    <w:p w14:paraId="22438F4E">
      <w:pPr>
        <w:adjustRightInd w:val="0"/>
        <w:snapToGrid w:val="0"/>
        <w:jc w:val="center"/>
        <w:rPr>
          <w:rFonts w:eastAsia="黑体"/>
          <w:b/>
          <w:color w:val="000000"/>
          <w:sz w:val="30"/>
          <w:szCs w:val="30"/>
        </w:rPr>
      </w:pPr>
      <w:r>
        <w:rPr>
          <w:rFonts w:hint="eastAsia" w:eastAsia="黑体"/>
          <w:b/>
          <w:color w:val="000000"/>
          <w:sz w:val="30"/>
          <w:szCs w:val="30"/>
        </w:rPr>
        <w:t>中文标题（</w:t>
      </w:r>
      <w:r>
        <w:rPr>
          <w:rFonts w:eastAsia="黑体"/>
          <w:b/>
          <w:color w:val="000000"/>
          <w:sz w:val="30"/>
          <w:szCs w:val="30"/>
        </w:rPr>
        <w:t>黑体，加</w:t>
      </w:r>
      <w:r>
        <w:rPr>
          <w:rFonts w:hint="eastAsia" w:eastAsia="黑体"/>
          <w:b/>
          <w:color w:val="000000"/>
          <w:sz w:val="30"/>
          <w:szCs w:val="30"/>
        </w:rPr>
        <w:t>粗</w:t>
      </w:r>
      <w:r>
        <w:rPr>
          <w:rFonts w:eastAsia="黑体"/>
          <w:b/>
          <w:color w:val="000000"/>
          <w:sz w:val="30"/>
          <w:szCs w:val="30"/>
        </w:rPr>
        <w:t>，小三号）</w:t>
      </w:r>
    </w:p>
    <w:p w14:paraId="48856D84">
      <w:pPr>
        <w:adjustRightInd w:val="0"/>
        <w:snapToGrid w:val="0"/>
        <w:spacing w:before="156" w:beforeLines="50" w:line="360" w:lineRule="exact"/>
        <w:jc w:val="center"/>
        <w:rPr>
          <w:rFonts w:eastAsia="仿宋"/>
          <w:color w:val="000000"/>
          <w:sz w:val="24"/>
        </w:rPr>
      </w:pPr>
      <w:r>
        <w:rPr>
          <w:rFonts w:eastAsia="仿宋"/>
          <w:color w:val="000000"/>
          <w:sz w:val="24"/>
          <w:u w:val="single"/>
        </w:rPr>
        <w:t>作者</w:t>
      </w:r>
      <w:r>
        <w:rPr>
          <w:rFonts w:eastAsia="仿宋"/>
          <w:color w:val="000000"/>
          <w:sz w:val="24"/>
          <w:vertAlign w:val="superscript"/>
        </w:rPr>
        <w:t>1</w:t>
      </w:r>
      <w:r>
        <w:rPr>
          <w:rFonts w:eastAsia="仿宋"/>
          <w:color w:val="000000"/>
          <w:sz w:val="24"/>
        </w:rPr>
        <w:t>，作者</w:t>
      </w:r>
      <w:r>
        <w:rPr>
          <w:rFonts w:eastAsia="仿宋"/>
          <w:color w:val="000000"/>
          <w:sz w:val="24"/>
          <w:vertAlign w:val="superscript"/>
        </w:rPr>
        <w:t>2</w:t>
      </w:r>
      <w:r>
        <w:rPr>
          <w:rFonts w:eastAsia="仿宋"/>
          <w:color w:val="000000"/>
          <w:sz w:val="24"/>
        </w:rPr>
        <w:t>，作者</w:t>
      </w:r>
      <w:r>
        <w:rPr>
          <w:rFonts w:eastAsia="仿宋"/>
          <w:color w:val="000000"/>
          <w:sz w:val="24"/>
          <w:vertAlign w:val="superscript"/>
        </w:rPr>
        <w:t>1,*</w:t>
      </w:r>
      <w:r>
        <w:rPr>
          <w:rFonts w:eastAsia="仿宋"/>
          <w:color w:val="000000"/>
          <w:sz w:val="24"/>
        </w:rPr>
        <w:t>（仿宋小四号，通讯作者加</w:t>
      </w:r>
      <w:r>
        <w:rPr>
          <w:rFonts w:eastAsia="仿宋"/>
          <w:color w:val="000000"/>
          <w:sz w:val="24"/>
          <w:vertAlign w:val="superscript"/>
        </w:rPr>
        <w:t>*</w:t>
      </w:r>
      <w:r>
        <w:rPr>
          <w:rFonts w:eastAsia="仿宋"/>
          <w:color w:val="000000"/>
          <w:sz w:val="24"/>
        </w:rPr>
        <w:t>标注）</w:t>
      </w:r>
    </w:p>
    <w:p w14:paraId="73077FC9">
      <w:pPr>
        <w:adjustRightInd w:val="0"/>
        <w:snapToGrid w:val="0"/>
        <w:spacing w:line="36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w:t>
      </w:r>
      <w:r>
        <w:rPr>
          <w:rFonts w:hint="default" w:ascii="Times New Roman" w:hAnsi="Times New Roman" w:eastAsia="宋体" w:cs="Times New Roman"/>
          <w:color w:val="000000"/>
          <w:szCs w:val="21"/>
          <w:vertAlign w:val="superscript"/>
        </w:rPr>
        <w:t>1</w:t>
      </w:r>
      <w:r>
        <w:rPr>
          <w:rFonts w:hint="default" w:ascii="Times New Roman" w:hAnsi="Times New Roman" w:eastAsia="宋体" w:cs="Times New Roman"/>
          <w:color w:val="000000"/>
          <w:szCs w:val="21"/>
        </w:rPr>
        <w:t>单位，单位所在地，邮编；</w:t>
      </w:r>
      <w:r>
        <w:rPr>
          <w:rFonts w:hint="default" w:ascii="Times New Roman" w:hAnsi="Times New Roman" w:eastAsia="宋体" w:cs="Times New Roman"/>
          <w:color w:val="000000"/>
          <w:szCs w:val="21"/>
          <w:vertAlign w:val="superscript"/>
        </w:rPr>
        <w:t>2</w:t>
      </w:r>
      <w:r>
        <w:rPr>
          <w:rFonts w:hint="default" w:ascii="Times New Roman" w:hAnsi="Times New Roman" w:eastAsia="宋体" w:cs="Times New Roman"/>
          <w:color w:val="000000"/>
          <w:szCs w:val="21"/>
        </w:rPr>
        <w:t>单位，单位所在地，邮编）（5号宋体）</w:t>
      </w:r>
    </w:p>
    <w:p w14:paraId="7E34026A">
      <w:pPr>
        <w:adjustRightInd w:val="0"/>
        <w:snapToGrid w:val="0"/>
        <w:spacing w:line="36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vertAlign w:val="superscript"/>
        </w:rPr>
        <w:t>*</w:t>
      </w:r>
      <w:r>
        <w:rPr>
          <w:rFonts w:hint="default" w:ascii="Times New Roman" w:hAnsi="Times New Roman" w:eastAsia="宋体" w:cs="Times New Roman"/>
          <w:color w:val="000000"/>
          <w:szCs w:val="21"/>
        </w:rPr>
        <w:t>通讯作者E-mail（5号Times New Roman）</w:t>
      </w:r>
    </w:p>
    <w:p w14:paraId="25E5839B">
      <w:pPr>
        <w:adjustRightInd w:val="0"/>
        <w:snapToGrid w:val="0"/>
        <w:spacing w:line="360" w:lineRule="exact"/>
        <w:jc w:val="center"/>
        <w:rPr>
          <w:rFonts w:hint="eastAsia" w:ascii="宋体" w:hAnsi="宋体"/>
          <w:color w:val="000000"/>
          <w:szCs w:val="21"/>
        </w:rPr>
      </w:pPr>
    </w:p>
    <w:p w14:paraId="7784934D">
      <w:pPr>
        <w:adjustRightInd w:val="0"/>
        <w:snapToGrid w:val="0"/>
        <w:spacing w:line="360" w:lineRule="exact"/>
        <w:ind w:firstLine="42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请将会议摘要word文档（</w:t>
      </w:r>
      <w:r>
        <w:rPr>
          <w:rFonts w:hint="default" w:ascii="Times New Roman" w:hAnsi="Times New Roman" w:eastAsia="宋体" w:cs="Times New Roman"/>
          <w:color w:val="000000"/>
          <w:kern w:val="0"/>
          <w:szCs w:val="21"/>
        </w:rPr>
        <w:t>务必注明报告类型</w:t>
      </w:r>
      <w:r>
        <w:rPr>
          <w:rFonts w:hint="default" w:ascii="Times New Roman" w:hAnsi="Times New Roman" w:eastAsia="宋体" w:cs="Times New Roman"/>
          <w:color w:val="000000"/>
          <w:szCs w:val="21"/>
        </w:rPr>
        <w:t>）发送至会务组</w:t>
      </w:r>
      <w:r>
        <w:rPr>
          <w:rFonts w:hint="default" w:ascii="Times New Roman" w:hAnsi="Times New Roman" w:eastAsia="宋体" w:cs="Times New Roman"/>
          <w:color w:val="000000"/>
          <w:kern w:val="0"/>
          <w:szCs w:val="21"/>
        </w:rPr>
        <w:t>电子邮箱</w:t>
      </w:r>
      <w:r>
        <w:rPr>
          <w:rFonts w:hint="default" w:ascii="Times New Roman" w:hAnsi="Times New Roman" w:eastAsia="宋体" w:cs="Times New Roman"/>
          <w:color w:val="000000"/>
          <w:szCs w:val="21"/>
        </w:rPr>
        <w:t>mkxyjs@163.com，邮件主</w:t>
      </w:r>
      <w:r>
        <w:rPr>
          <w:rFonts w:hint="default" w:ascii="Times New Roman" w:hAnsi="Times New Roman" w:eastAsia="宋体" w:cs="Times New Roman"/>
          <w:color w:val="000000"/>
          <w:kern w:val="0"/>
          <w:szCs w:val="21"/>
        </w:rPr>
        <w:t>题处注明“</w:t>
      </w:r>
      <w:r>
        <w:rPr>
          <w:rFonts w:hint="default" w:ascii="Times New Roman" w:hAnsi="Times New Roman" w:eastAsia="宋体" w:cs="Times New Roman"/>
          <w:color w:val="000000"/>
          <w:kern w:val="0"/>
          <w:szCs w:val="21"/>
          <w:lang w:val="en-US" w:eastAsia="zh-CN"/>
        </w:rPr>
        <w:t>第八届冶金会</w:t>
      </w:r>
      <w:r>
        <w:rPr>
          <w:rFonts w:hint="default" w:ascii="Times New Roman" w:hAnsi="Times New Roman" w:eastAsia="宋体" w:cs="Times New Roman"/>
          <w:color w:val="000000"/>
          <w:kern w:val="0"/>
          <w:szCs w:val="21"/>
        </w:rPr>
        <w:t>摘要”。</w:t>
      </w:r>
      <w:r>
        <w:rPr>
          <w:rFonts w:hint="default" w:ascii="Times New Roman" w:hAnsi="Times New Roman" w:eastAsia="宋体" w:cs="Times New Roman"/>
          <w:color w:val="000000"/>
          <w:szCs w:val="21"/>
        </w:rPr>
        <w:t>投稿经评审后，将</w:t>
      </w:r>
      <w:r>
        <w:rPr>
          <w:rFonts w:hint="default" w:ascii="Times New Roman" w:hAnsi="Times New Roman" w:eastAsia="宋体" w:cs="Times New Roman"/>
          <w:color w:val="000000"/>
          <w:szCs w:val="21"/>
          <w:lang w:val="en-US" w:eastAsia="zh-CN"/>
        </w:rPr>
        <w:t>提</w:t>
      </w:r>
      <w:r>
        <w:rPr>
          <w:rFonts w:hint="default" w:ascii="Times New Roman" w:hAnsi="Times New Roman" w:eastAsia="宋体" w:cs="Times New Roman"/>
          <w:color w:val="000000"/>
          <w:szCs w:val="21"/>
        </w:rPr>
        <w:t>前通知作者录用结果和报告类型。</w:t>
      </w:r>
    </w:p>
    <w:p w14:paraId="2F396F40">
      <w:pPr>
        <w:adjustRightInd w:val="0"/>
        <w:snapToGrid w:val="0"/>
        <w:spacing w:line="360" w:lineRule="exact"/>
        <w:ind w:firstLine="42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摘要采用通栏排版，页边距2.5 cm，字号5号，行距18磅。中文字体为宋体，英文及数字用Time New Roman字体。单栏图最大宽度为7.5 cm，双栏图最大宽度为15 cm。图中文字请用中文，字号选择要适中，</w:t>
      </w:r>
      <w:r>
        <w:rPr>
          <w:rFonts w:hint="default" w:ascii="Times New Roman" w:hAnsi="Times New Roman" w:eastAsia="宋体" w:cs="Times New Roman"/>
          <w:color w:val="000000"/>
        </w:rPr>
        <w:t>单位使用国际单位制。</w:t>
      </w:r>
      <w:r>
        <w:rPr>
          <w:rFonts w:hint="default" w:ascii="Times New Roman" w:hAnsi="Times New Roman" w:eastAsia="宋体" w:cs="Times New Roman"/>
          <w:color w:val="000000"/>
          <w:szCs w:val="21"/>
        </w:rPr>
        <w:t>图题文字也采用中文，小5号宋体。</w:t>
      </w:r>
    </w:p>
    <w:p w14:paraId="256EB3B9">
      <w:pPr>
        <w:adjustRightInd w:val="0"/>
        <w:snapToGrid w:val="0"/>
        <w:spacing w:line="360" w:lineRule="exact"/>
        <w:ind w:firstLine="420" w:firstLineChars="200"/>
        <w:rPr>
          <w:rFonts w:hint="default" w:ascii="Times New Roman" w:hAnsi="Times New Roman" w:eastAsia="宋体" w:cs="Times New Roman"/>
          <w:color w:val="000000"/>
        </w:rPr>
      </w:pPr>
      <w:r>
        <w:rPr>
          <w:rFonts w:hint="default" w:ascii="Times New Roman" w:hAnsi="Times New Roman" w:eastAsia="宋体" w:cs="Times New Roman"/>
          <w:color w:val="000000"/>
        </w:rPr>
        <w:t>资助项目和参考文献用宋体小五号。资助项目填写基金或项目名称和编号。</w:t>
      </w:r>
    </w:p>
    <w:p w14:paraId="6E08EA3D">
      <w:pPr>
        <w:adjustRightInd w:val="0"/>
        <w:snapToGrid w:val="0"/>
        <w:jc w:val="center"/>
        <w:rPr>
          <w:color w:val="000000"/>
          <w:szCs w:val="21"/>
        </w:rPr>
      </w:pPr>
      <w:r>
        <w:drawing>
          <wp:inline distT="0" distB="0" distL="114300" distR="114300">
            <wp:extent cx="2830830" cy="2171065"/>
            <wp:effectExtent l="0" t="0" r="762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830830" cy="2171065"/>
                    </a:xfrm>
                    <a:prstGeom prst="rect">
                      <a:avLst/>
                    </a:prstGeom>
                    <a:noFill/>
                    <a:ln>
                      <a:noFill/>
                    </a:ln>
                  </pic:spPr>
                </pic:pic>
              </a:graphicData>
            </a:graphic>
          </wp:inline>
        </w:drawing>
      </w:r>
    </w:p>
    <w:p w14:paraId="64E2B168">
      <w:pPr>
        <w:widowControl/>
        <w:jc w:val="center"/>
        <w:rPr>
          <w:kern w:val="0"/>
          <w:sz w:val="18"/>
          <w:szCs w:val="18"/>
        </w:rPr>
      </w:pPr>
      <w:r>
        <w:rPr>
          <w:kern w:val="0"/>
          <w:sz w:val="18"/>
          <w:szCs w:val="18"/>
        </w:rPr>
        <w:t xml:space="preserve">图1 </w:t>
      </w:r>
      <w:r>
        <w:rPr>
          <w:rFonts w:hint="eastAsia"/>
          <w:kern w:val="0"/>
          <w:sz w:val="18"/>
          <w:szCs w:val="18"/>
        </w:rPr>
        <w:t>M</w:t>
      </w:r>
      <w:r>
        <w:rPr>
          <w:kern w:val="0"/>
          <w:sz w:val="18"/>
          <w:szCs w:val="18"/>
        </w:rPr>
        <w:t>OF</w:t>
      </w:r>
      <w:r>
        <w:rPr>
          <w:rFonts w:hint="eastAsia"/>
          <w:kern w:val="0"/>
          <w:sz w:val="18"/>
          <w:szCs w:val="18"/>
        </w:rPr>
        <w:t>s材料</w:t>
      </w:r>
      <w:r>
        <w:rPr>
          <w:kern w:val="0"/>
          <w:sz w:val="18"/>
          <w:szCs w:val="18"/>
        </w:rPr>
        <w:t>的</w:t>
      </w:r>
      <w:r>
        <w:rPr>
          <w:rFonts w:hint="eastAsia"/>
          <w:kern w:val="0"/>
          <w:sz w:val="18"/>
          <w:szCs w:val="18"/>
        </w:rPr>
        <w:t>循环穿透性能</w:t>
      </w:r>
    </w:p>
    <w:p w14:paraId="44AE741D">
      <w:pPr>
        <w:adjustRightInd w:val="0"/>
        <w:snapToGrid w:val="0"/>
        <w:jc w:val="center"/>
      </w:pPr>
    </w:p>
    <w:p w14:paraId="3E4A7B26">
      <w:pPr>
        <w:adjustRightInd w:val="0"/>
        <w:snapToGrid w:val="0"/>
        <w:spacing w:line="360" w:lineRule="exact"/>
        <w:jc w:val="left"/>
        <w:rPr>
          <w:rFonts w:hint="eastAsia" w:eastAsiaTheme="minorEastAsia"/>
          <w:b/>
          <w:lang w:val="en-US" w:eastAsia="zh-CN"/>
        </w:rPr>
      </w:pPr>
      <w:r>
        <w:rPr>
          <w:rFonts w:hint="eastAsia"/>
          <w:b/>
        </w:rPr>
        <w:t>关键词：</w:t>
      </w:r>
      <w:bookmarkStart w:id="0" w:name="OLE_LINK7"/>
      <w:bookmarkStart w:id="1" w:name="OLE_LINK8"/>
      <w:r>
        <w:rPr>
          <w:rFonts w:hint="eastAsia"/>
        </w:rPr>
        <w:t>膜；</w:t>
      </w:r>
      <w:bookmarkEnd w:id="0"/>
      <w:bookmarkEnd w:id="1"/>
      <w:r>
        <w:rPr>
          <w:rFonts w:hint="eastAsia"/>
          <w:lang w:val="en-US" w:eastAsia="zh-CN"/>
        </w:rPr>
        <w:t>冶金</w:t>
      </w:r>
    </w:p>
    <w:p w14:paraId="399A8C06">
      <w:pPr>
        <w:adjustRightInd w:val="0"/>
        <w:snapToGrid w:val="0"/>
        <w:spacing w:line="360" w:lineRule="exact"/>
        <w:rPr>
          <w:rFonts w:hint="eastAsia"/>
          <w:sz w:val="18"/>
          <w:szCs w:val="18"/>
        </w:rPr>
      </w:pPr>
    </w:p>
    <w:p w14:paraId="24C8C763">
      <w:pPr>
        <w:adjustRightInd w:val="0"/>
        <w:snapToGrid w:val="0"/>
        <w:spacing w:line="360" w:lineRule="exact"/>
        <w:rPr>
          <w:rFonts w:hint="eastAsia"/>
          <w:sz w:val="18"/>
          <w:szCs w:val="18"/>
        </w:rPr>
      </w:pPr>
    </w:p>
    <w:p w14:paraId="38E9B3D9">
      <w:pPr>
        <w:adjustRightInd w:val="0"/>
        <w:snapToGrid w:val="0"/>
        <w:spacing w:line="360" w:lineRule="exact"/>
        <w:rPr>
          <w:rFonts w:hint="default" w:eastAsiaTheme="minorEastAsia"/>
          <w:b/>
          <w:bCs/>
          <w:sz w:val="21"/>
          <w:szCs w:val="21"/>
          <w:lang w:val="en-US" w:eastAsia="zh-CN"/>
        </w:rPr>
      </w:pPr>
      <w:r>
        <w:rPr>
          <w:rFonts w:hint="eastAsia"/>
          <w:b/>
          <w:bCs/>
          <w:sz w:val="21"/>
          <w:szCs w:val="21"/>
          <w:lang w:val="en-US" w:eastAsia="zh-CN"/>
        </w:rPr>
        <w:t>此处请附个人证件照及个人简历（200字以内）。</w:t>
      </w:r>
    </w:p>
    <w:p w14:paraId="54BE5505">
      <w:pPr>
        <w:adjustRightInd w:val="0"/>
        <w:snapToGrid w:val="0"/>
        <w:spacing w:line="360" w:lineRule="exact"/>
        <w:rPr>
          <w:rFonts w:hint="eastAsia"/>
          <w:sz w:val="18"/>
          <w:szCs w:val="18"/>
        </w:rPr>
      </w:pPr>
    </w:p>
    <w:p w14:paraId="3DC92407">
      <w:pPr>
        <w:adjustRightInd w:val="0"/>
        <w:snapToGrid w:val="0"/>
        <w:spacing w:line="360" w:lineRule="exact"/>
        <w:rPr>
          <w:sz w:val="18"/>
          <w:szCs w:val="18"/>
        </w:rPr>
      </w:pPr>
      <w:r>
        <w:rPr>
          <w:rFonts w:hint="eastAsia"/>
          <w:sz w:val="18"/>
          <w:szCs w:val="18"/>
        </w:rPr>
        <w:t>________________________</w:t>
      </w:r>
    </w:p>
    <w:p w14:paraId="5A5B0B12">
      <w:pPr>
        <w:pStyle w:val="2"/>
        <w:adjustRightInd w:val="0"/>
        <w:spacing w:line="360" w:lineRule="exact"/>
      </w:pPr>
      <w:r>
        <w:rPr>
          <w:rFonts w:hint="default" w:ascii="Times New Roman" w:hAnsi="Times New Roman" w:eastAsia="宋体" w:cs="Times New Roman"/>
        </w:rPr>
        <w:t>××基金资助项目(123456)；××计划项目(123456)</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40A8D3-5B13-4B94-AE2B-0A1DA69A58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71EB4D4-5093-45CC-A7EE-6C11156C1A0D}"/>
  </w:font>
  <w:font w:name="方正黑体_GBK">
    <w:panose1 w:val="02010600010101010101"/>
    <w:charset w:val="86"/>
    <w:family w:val="auto"/>
    <w:pitch w:val="default"/>
    <w:sig w:usb0="00000001" w:usb1="080E0000" w:usb2="00000000" w:usb3="00000000" w:csb0="00040000" w:csb1="00000000"/>
    <w:embedRegular r:id="rId3" w:fontKey="{F098AC1E-64F4-4255-A530-B5E896840B86}"/>
  </w:font>
  <w:font w:name="仿宋">
    <w:panose1 w:val="02010609060101010101"/>
    <w:charset w:val="86"/>
    <w:family w:val="auto"/>
    <w:pitch w:val="default"/>
    <w:sig w:usb0="800002BF" w:usb1="38CF7CFA" w:usb2="00000016" w:usb3="00000000" w:csb0="00040001" w:csb1="00000000"/>
    <w:embedRegular r:id="rId4" w:fontKey="{66720575-6DB8-4639-B88E-93FEF35298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BA6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kern w:val="0"/>
      <w:sz w:val="18"/>
      <w:szCs w:val="18"/>
    </w:rPr>
  </w:style>
  <w:style w:type="paragraph" w:customStyle="1" w:styleId="5">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2026-09-18T07:42:34Z</dcterms:created>
  <dc:creator>haiyi</dc:creator>
  <cp:lastModifiedBy>编辑部</cp:lastModifiedBy>
  <dcterms:modified xsi:type="dcterms:W3CDTF">2026-09-18T07:42:45Z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eyJoZGlkIjoiZDg0ODU4NWY4YTUxMmM5NDQ3ZjYzZmZkMzJjNjNiYzQiLCJ1c2VySWQiOiIxODIxMDU5MzkzIn0=</vt:lpwstr>
  </property>
  <property fmtid="{D5CDD505-2E9C-101B-9397-08002B2CF9AE}" pid="4" name="ICV">
    <vt:lpwstr>00427CA6B0604A26A762B2F4B5071C55_12</vt:lpwstr>
  </property>
</Properties>
</file>